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621" w:rsidRPr="00027621" w:rsidRDefault="00027621" w:rsidP="00027621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7621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 ВАРАКСИНСКОГО СЕЛЬСОВЕТА  КЫШТОВСКОГО РАЙОНА НОВОСИБИРСКОЙ ОБЛАСТИ</w:t>
      </w:r>
    </w:p>
    <w:p w:rsidR="00027621" w:rsidRPr="00027621" w:rsidRDefault="00027621" w:rsidP="000276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621">
        <w:rPr>
          <w:rFonts w:ascii="Times New Roman" w:eastAsia="Times New Roman" w:hAnsi="Times New Roman" w:cs="Times New Roman"/>
          <w:sz w:val="28"/>
          <w:szCs w:val="28"/>
        </w:rPr>
        <w:t>Шестого созыва</w:t>
      </w:r>
    </w:p>
    <w:p w:rsidR="00027621" w:rsidRPr="00027621" w:rsidRDefault="00027621" w:rsidP="000276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7621" w:rsidRPr="00027621" w:rsidRDefault="00027621" w:rsidP="000276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621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027621" w:rsidRPr="00027621" w:rsidRDefault="00027621" w:rsidP="00027621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27621">
        <w:rPr>
          <w:rFonts w:ascii="Times New Roman" w:eastAsia="Times New Roman" w:hAnsi="Times New Roman" w:cs="Times New Roman"/>
          <w:sz w:val="28"/>
          <w:szCs w:val="28"/>
        </w:rPr>
        <w:t>(пятой сессии)</w:t>
      </w:r>
    </w:p>
    <w:p w:rsidR="00027621" w:rsidRPr="00027621" w:rsidRDefault="00027621" w:rsidP="00027621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27621" w:rsidRPr="00027621" w:rsidRDefault="00027621" w:rsidP="00027621">
      <w:pPr>
        <w:pStyle w:val="a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7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26.01.2021г.                                  с. </w:t>
      </w:r>
      <w:proofErr w:type="spellStart"/>
      <w:r w:rsidRPr="00027621">
        <w:rPr>
          <w:rFonts w:ascii="Times New Roman" w:eastAsia="Times New Roman" w:hAnsi="Times New Roman" w:cs="Times New Roman"/>
          <w:color w:val="000000"/>
          <w:sz w:val="28"/>
          <w:szCs w:val="28"/>
        </w:rPr>
        <w:t>Вараксино</w:t>
      </w:r>
      <w:proofErr w:type="spellEnd"/>
      <w:r w:rsidRPr="000276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№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027621" w:rsidRPr="00027621" w:rsidRDefault="00027621" w:rsidP="0002762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27621" w:rsidRPr="0031097A" w:rsidRDefault="00027621" w:rsidP="000276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О ежегодном отчете Главы муниципального образования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области, за период с </w:t>
      </w:r>
      <w:r>
        <w:rPr>
          <w:rFonts w:ascii="Times New Roman" w:hAnsi="Times New Roman"/>
          <w:sz w:val="28"/>
          <w:szCs w:val="28"/>
        </w:rPr>
        <w:t>01.01.2020 года по 31.12.2020</w:t>
      </w:r>
      <w:r w:rsidRPr="0031097A">
        <w:rPr>
          <w:rFonts w:ascii="Times New Roman" w:hAnsi="Times New Roman"/>
          <w:sz w:val="28"/>
          <w:szCs w:val="28"/>
        </w:rPr>
        <w:t xml:space="preserve"> года</w:t>
      </w:r>
    </w:p>
    <w:p w:rsidR="00027621" w:rsidRPr="0031097A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p w:rsidR="00027621" w:rsidRPr="0031097A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 w:rsidRPr="0031097A">
        <w:rPr>
          <w:sz w:val="28"/>
          <w:szCs w:val="28"/>
        </w:rPr>
        <w:t xml:space="preserve">      </w:t>
      </w:r>
      <w:r w:rsidRPr="0031097A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№ 131-ФЗ «Об общих принципах организации местного самоуправления в Российской Федерации»,ст.27 п.15  Устава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</w:t>
      </w:r>
      <w:r>
        <w:rPr>
          <w:rFonts w:ascii="Times New Roman" w:hAnsi="Times New Roman"/>
          <w:sz w:val="28"/>
          <w:szCs w:val="28"/>
        </w:rPr>
        <w:t>й</w:t>
      </w:r>
      <w:r w:rsidRPr="0031097A">
        <w:rPr>
          <w:rFonts w:ascii="Times New Roman" w:hAnsi="Times New Roman"/>
          <w:sz w:val="28"/>
          <w:szCs w:val="28"/>
        </w:rPr>
        <w:t xml:space="preserve">она Новосибирской области, заслушав отчет Главы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 о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области, за период с </w:t>
      </w:r>
      <w:r>
        <w:rPr>
          <w:rFonts w:ascii="Times New Roman" w:hAnsi="Times New Roman"/>
          <w:sz w:val="28"/>
          <w:szCs w:val="28"/>
        </w:rPr>
        <w:t>01.01.2020</w:t>
      </w:r>
      <w:r w:rsidRPr="00310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по 31.12.2020</w:t>
      </w:r>
      <w:r w:rsidRPr="0031097A">
        <w:rPr>
          <w:rFonts w:ascii="Times New Roman" w:hAnsi="Times New Roman"/>
          <w:sz w:val="28"/>
          <w:szCs w:val="28"/>
        </w:rPr>
        <w:t xml:space="preserve"> года, Совет депутатов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 РЕШИЛ:</w:t>
      </w:r>
    </w:p>
    <w:p w:rsidR="00027621" w:rsidRPr="0031097A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 1. Отчет Главы муниципального образования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о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="0033606F">
        <w:rPr>
          <w:rFonts w:ascii="Times New Roman" w:hAnsi="Times New Roman"/>
          <w:sz w:val="28"/>
          <w:szCs w:val="28"/>
        </w:rPr>
        <w:t xml:space="preserve"> области, за период с 01.01.2020 года по 31.12.2020</w:t>
      </w:r>
      <w:r w:rsidRPr="0031097A">
        <w:rPr>
          <w:rFonts w:ascii="Times New Roman" w:hAnsi="Times New Roman"/>
          <w:sz w:val="28"/>
          <w:szCs w:val="28"/>
        </w:rPr>
        <w:t xml:space="preserve"> года принять к сведению</w:t>
      </w:r>
      <w:r>
        <w:rPr>
          <w:rFonts w:ascii="Times New Roman" w:hAnsi="Times New Roman"/>
          <w:sz w:val="28"/>
          <w:szCs w:val="28"/>
        </w:rPr>
        <w:t xml:space="preserve"> (приложение)</w:t>
      </w:r>
      <w:r w:rsidRPr="0031097A">
        <w:rPr>
          <w:rFonts w:ascii="Times New Roman" w:hAnsi="Times New Roman"/>
          <w:sz w:val="28"/>
          <w:szCs w:val="28"/>
        </w:rPr>
        <w:t xml:space="preserve">. </w:t>
      </w:r>
    </w:p>
    <w:p w:rsidR="00027621" w:rsidRPr="0031097A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2.Деятельность Главы муниципального образования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области Рак Нины Вал</w:t>
      </w:r>
      <w:r w:rsidR="0033606F">
        <w:rPr>
          <w:rFonts w:ascii="Times New Roman" w:hAnsi="Times New Roman"/>
          <w:sz w:val="28"/>
          <w:szCs w:val="28"/>
        </w:rPr>
        <w:t>ентиновны за период с 01.01.2020 года по 31.12.2020</w:t>
      </w:r>
      <w:r w:rsidRPr="0031097A">
        <w:rPr>
          <w:rFonts w:ascii="Times New Roman" w:hAnsi="Times New Roman"/>
          <w:sz w:val="28"/>
          <w:szCs w:val="28"/>
        </w:rPr>
        <w:t xml:space="preserve"> года признать удовлетворительной.</w:t>
      </w:r>
    </w:p>
    <w:p w:rsidR="00027621" w:rsidRDefault="00027621" w:rsidP="00027621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3. Опубликовать настоящее решение в периодическом печатном издании "</w:t>
      </w:r>
      <w:proofErr w:type="spellStart"/>
      <w:r>
        <w:rPr>
          <w:rFonts w:ascii="Times New Roman" w:hAnsi="Times New Roman"/>
          <w:sz w:val="28"/>
          <w:szCs w:val="28"/>
        </w:rPr>
        <w:t>Вараксинский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Кыштовского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Ind w:w="-106" w:type="dxa"/>
        <w:tblLook w:val="00A0" w:firstRow="1" w:lastRow="0" w:firstColumn="1" w:lastColumn="0" w:noHBand="0" w:noVBand="0"/>
      </w:tblPr>
      <w:tblGrid>
        <w:gridCol w:w="4644"/>
        <w:gridCol w:w="567"/>
        <w:gridCol w:w="4678"/>
      </w:tblGrid>
      <w:tr w:rsidR="00027621" w:rsidTr="00485859">
        <w:tc>
          <w:tcPr>
            <w:tcW w:w="4644" w:type="dxa"/>
            <w:hideMark/>
          </w:tcPr>
          <w:p w:rsidR="00027621" w:rsidRDefault="00027621" w:rsidP="00485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Председатель Совета депутатов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027621" w:rsidRDefault="00027621" w:rsidP="00485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027621" w:rsidRDefault="00027621" w:rsidP="00485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Вараксинского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Кыштовского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27621" w:rsidTr="00485859">
        <w:tc>
          <w:tcPr>
            <w:tcW w:w="4644" w:type="dxa"/>
            <w:hideMark/>
          </w:tcPr>
          <w:p w:rsidR="00027621" w:rsidRDefault="00027621" w:rsidP="00485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</w:t>
            </w:r>
            <w:r w:rsidR="003360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С.Р. </w:t>
            </w:r>
            <w:proofErr w:type="spellStart"/>
            <w:r w:rsidR="0033606F">
              <w:rPr>
                <w:rFonts w:ascii="Times New Roman" w:hAnsi="Times New Roman"/>
                <w:color w:val="000000"/>
                <w:sz w:val="28"/>
                <w:szCs w:val="28"/>
              </w:rPr>
              <w:t>Берулава</w:t>
            </w:r>
            <w:proofErr w:type="spellEnd"/>
          </w:p>
        </w:tc>
        <w:tc>
          <w:tcPr>
            <w:tcW w:w="567" w:type="dxa"/>
          </w:tcPr>
          <w:p w:rsidR="00027621" w:rsidRDefault="00027621" w:rsidP="0048585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hideMark/>
          </w:tcPr>
          <w:p w:rsidR="0033606F" w:rsidRDefault="00027621" w:rsidP="0048585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_________  Н.В.Рак</w:t>
            </w:r>
          </w:p>
          <w:p w:rsidR="0033606F" w:rsidRDefault="0033606F" w:rsidP="00485859">
            <w:pPr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33606F">
        <w:rPr>
          <w:rFonts w:ascii="Times New Roman" w:hAnsi="Times New Roman"/>
          <w:sz w:val="28"/>
          <w:szCs w:val="28"/>
        </w:rPr>
        <w:t>Приложение к решению № 3 5</w:t>
      </w:r>
      <w:r>
        <w:rPr>
          <w:rFonts w:ascii="Times New Roman" w:hAnsi="Times New Roman"/>
          <w:sz w:val="28"/>
          <w:szCs w:val="28"/>
        </w:rPr>
        <w:t>-й</w:t>
      </w:r>
    </w:p>
    <w:p w:rsidR="00027621" w:rsidRDefault="00027621" w:rsidP="0002762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Сессии Совета депутатов </w:t>
      </w:r>
    </w:p>
    <w:p w:rsidR="00027621" w:rsidRDefault="00027621" w:rsidP="00027621">
      <w:pPr>
        <w:pStyle w:val="a4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27621" w:rsidRDefault="0033606F" w:rsidP="00027621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26.01.2021</w:t>
      </w:r>
      <w:r w:rsidR="00027621">
        <w:rPr>
          <w:rFonts w:ascii="Times New Roman" w:hAnsi="Times New Roman"/>
          <w:sz w:val="28"/>
          <w:szCs w:val="28"/>
        </w:rPr>
        <w:t>г.</w:t>
      </w:r>
    </w:p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p w:rsidR="00027621" w:rsidRPr="0031097A" w:rsidRDefault="00027621" w:rsidP="00027621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31097A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 </w:t>
      </w:r>
      <w:proofErr w:type="gramStart"/>
      <w:r w:rsidRPr="0031097A">
        <w:rPr>
          <w:rFonts w:ascii="Times New Roman" w:hAnsi="Times New Roman"/>
          <w:sz w:val="28"/>
          <w:szCs w:val="28"/>
        </w:rPr>
        <w:t>области  о</w:t>
      </w:r>
      <w:proofErr w:type="gramEnd"/>
      <w:r w:rsidRPr="0031097A">
        <w:rPr>
          <w:rFonts w:ascii="Times New Roman" w:hAnsi="Times New Roman"/>
          <w:sz w:val="28"/>
          <w:szCs w:val="28"/>
        </w:rPr>
        <w:t xml:space="preserve"> результатах его деятельности, деятельности администрации </w:t>
      </w:r>
      <w:proofErr w:type="spellStart"/>
      <w:r w:rsidRPr="0031097A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31097A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31097A">
        <w:rPr>
          <w:rFonts w:ascii="Times New Roman" w:hAnsi="Times New Roman"/>
          <w:sz w:val="28"/>
          <w:szCs w:val="28"/>
        </w:rPr>
        <w:t xml:space="preserve"> района Новосибирской</w:t>
      </w:r>
      <w:r w:rsidR="004A00F4">
        <w:rPr>
          <w:rFonts w:ascii="Times New Roman" w:hAnsi="Times New Roman"/>
          <w:sz w:val="28"/>
          <w:szCs w:val="28"/>
        </w:rPr>
        <w:t xml:space="preserve"> области, за период с 01.01.2020</w:t>
      </w:r>
      <w:r w:rsidR="0033606F">
        <w:rPr>
          <w:rFonts w:ascii="Times New Roman" w:hAnsi="Times New Roman"/>
          <w:sz w:val="28"/>
          <w:szCs w:val="28"/>
        </w:rPr>
        <w:t xml:space="preserve"> года по 31.12.202</w:t>
      </w:r>
      <w:r w:rsidR="004A00F4">
        <w:rPr>
          <w:rFonts w:ascii="Times New Roman" w:hAnsi="Times New Roman"/>
          <w:sz w:val="28"/>
          <w:szCs w:val="28"/>
        </w:rPr>
        <w:t>0</w:t>
      </w:r>
      <w:r w:rsidRPr="0031097A">
        <w:rPr>
          <w:rFonts w:ascii="Times New Roman" w:hAnsi="Times New Roman"/>
          <w:sz w:val="28"/>
          <w:szCs w:val="28"/>
        </w:rPr>
        <w:t xml:space="preserve"> года,</w:t>
      </w:r>
    </w:p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p w:rsidR="00027621" w:rsidRDefault="00027621" w:rsidP="00027621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Уважаемые </w:t>
      </w:r>
      <w:proofErr w:type="gramStart"/>
      <w:r>
        <w:rPr>
          <w:rFonts w:ascii="Times New Roman" w:hAnsi="Times New Roman"/>
          <w:sz w:val="28"/>
          <w:szCs w:val="28"/>
        </w:rPr>
        <w:t>депутаты,  соответствие</w:t>
      </w:r>
      <w:proofErr w:type="gramEnd"/>
      <w:r w:rsidRPr="002566D9">
        <w:rPr>
          <w:rFonts w:ascii="Times New Roman" w:hAnsi="Times New Roman"/>
          <w:sz w:val="28"/>
          <w:szCs w:val="28"/>
        </w:rPr>
        <w:t xml:space="preserve"> с Уставом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на ваше рассмотрение выносится отч</w:t>
      </w:r>
      <w:r w:rsidR="004A00F4">
        <w:rPr>
          <w:rFonts w:ascii="Times New Roman" w:hAnsi="Times New Roman"/>
          <w:sz w:val="28"/>
          <w:szCs w:val="28"/>
        </w:rPr>
        <w:t>ет об исполнении бюджета за 2020</w:t>
      </w:r>
      <w:r>
        <w:rPr>
          <w:rFonts w:ascii="Times New Roman" w:hAnsi="Times New Roman"/>
          <w:sz w:val="28"/>
          <w:szCs w:val="28"/>
        </w:rPr>
        <w:t xml:space="preserve"> год</w:t>
      </w:r>
    </w:p>
    <w:p w:rsidR="00027621" w:rsidRPr="002566D9" w:rsidRDefault="00027621" w:rsidP="00027621">
      <w:pPr>
        <w:pStyle w:val="a4"/>
        <w:rPr>
          <w:rFonts w:ascii="Times New Roman" w:hAnsi="Times New Roman"/>
          <w:b/>
          <w:sz w:val="28"/>
          <w:szCs w:val="28"/>
        </w:rPr>
      </w:pPr>
    </w:p>
    <w:p w:rsidR="00027621" w:rsidRPr="002566D9" w:rsidRDefault="00027621" w:rsidP="00027621">
      <w:pPr>
        <w:pStyle w:val="a4"/>
        <w:rPr>
          <w:b/>
        </w:rPr>
      </w:pPr>
      <w:r w:rsidRPr="002566D9">
        <w:rPr>
          <w:rFonts w:ascii="Times New Roman" w:hAnsi="Times New Roman"/>
          <w:b/>
          <w:sz w:val="28"/>
          <w:szCs w:val="28"/>
        </w:rPr>
        <w:t xml:space="preserve">1. Территория </w:t>
      </w:r>
      <w:proofErr w:type="spellStart"/>
      <w:r w:rsidRPr="002566D9">
        <w:rPr>
          <w:rFonts w:ascii="Times New Roman" w:hAnsi="Times New Roman"/>
          <w:b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b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27621" w:rsidRPr="00792391" w:rsidRDefault="00027621" w:rsidP="00027621">
      <w:pPr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>Территория нашего поселения имеет общую площадь 1025,7 кв. км на которой расположено 4 населенн</w:t>
      </w:r>
      <w:r>
        <w:rPr>
          <w:rFonts w:ascii="Times New Roman" w:hAnsi="Times New Roman"/>
          <w:sz w:val="28"/>
          <w:szCs w:val="28"/>
        </w:rPr>
        <w:t>ых пункта. На первое января 2020</w:t>
      </w:r>
      <w:r w:rsidRPr="00792391">
        <w:rPr>
          <w:rFonts w:ascii="Times New Roman" w:hAnsi="Times New Roman"/>
          <w:sz w:val="28"/>
          <w:szCs w:val="28"/>
        </w:rPr>
        <w:t xml:space="preserve"> года численность зарегистрированного населения  составила</w:t>
      </w:r>
      <w:r>
        <w:rPr>
          <w:rFonts w:ascii="Times New Roman" w:hAnsi="Times New Roman"/>
          <w:sz w:val="28"/>
          <w:szCs w:val="28"/>
        </w:rPr>
        <w:t xml:space="preserve"> 607 человек  (на 16 меньше чем в предыдущем году  (</w:t>
      </w:r>
      <w:r w:rsidRPr="00792391">
        <w:rPr>
          <w:rFonts w:ascii="Times New Roman" w:hAnsi="Times New Roman"/>
          <w:sz w:val="28"/>
          <w:szCs w:val="28"/>
        </w:rPr>
        <w:t>623 человека</w:t>
      </w:r>
      <w:r>
        <w:rPr>
          <w:rFonts w:ascii="Times New Roman" w:hAnsi="Times New Roman"/>
          <w:sz w:val="28"/>
          <w:szCs w:val="28"/>
        </w:rPr>
        <w:t xml:space="preserve"> )</w:t>
      </w:r>
      <w:r w:rsidRPr="00792391">
        <w:rPr>
          <w:rFonts w:ascii="Times New Roman" w:hAnsi="Times New Roman"/>
          <w:sz w:val="28"/>
          <w:szCs w:val="28"/>
        </w:rPr>
        <w:t>, числен</w:t>
      </w:r>
      <w:r>
        <w:rPr>
          <w:rFonts w:ascii="Times New Roman" w:hAnsi="Times New Roman"/>
          <w:sz w:val="28"/>
          <w:szCs w:val="28"/>
        </w:rPr>
        <w:t>ность фактически проживающих 488 человек (</w:t>
      </w:r>
      <w:r w:rsidRPr="00792391">
        <w:rPr>
          <w:rFonts w:ascii="Times New Roman" w:hAnsi="Times New Roman"/>
          <w:sz w:val="28"/>
          <w:szCs w:val="28"/>
        </w:rPr>
        <w:t xml:space="preserve">в разрезе по населенным пунктам в с.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Вараксино</w:t>
      </w:r>
      <w:proofErr w:type="spellEnd"/>
      <w:r>
        <w:rPr>
          <w:rFonts w:ascii="Times New Roman" w:hAnsi="Times New Roman"/>
          <w:sz w:val="28"/>
          <w:szCs w:val="28"/>
        </w:rPr>
        <w:t xml:space="preserve">(прошлый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176 человек, фактически проживающих-138</w:t>
      </w:r>
      <w:r>
        <w:rPr>
          <w:rFonts w:ascii="Times New Roman" w:hAnsi="Times New Roman"/>
          <w:sz w:val="28"/>
          <w:szCs w:val="28"/>
        </w:rPr>
        <w:t>)  зарегистрированных -170, фактически  проживающих-135,</w:t>
      </w:r>
      <w:r w:rsidRPr="00792391">
        <w:rPr>
          <w:rFonts w:ascii="Times New Roman" w:hAnsi="Times New Roman"/>
          <w:sz w:val="28"/>
          <w:szCs w:val="28"/>
        </w:rPr>
        <w:t xml:space="preserve"> в д. Чеки-Аул </w:t>
      </w:r>
      <w:r>
        <w:rPr>
          <w:rFonts w:ascii="Times New Roman" w:hAnsi="Times New Roman"/>
          <w:sz w:val="28"/>
          <w:szCs w:val="28"/>
        </w:rPr>
        <w:t xml:space="preserve">–(прошлый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43 человека, фактически проживающих-22</w:t>
      </w:r>
      <w:r>
        <w:rPr>
          <w:rFonts w:ascii="Times New Roman" w:hAnsi="Times New Roman"/>
          <w:sz w:val="28"/>
          <w:szCs w:val="28"/>
        </w:rPr>
        <w:t>) зарегистрированных 40</w:t>
      </w:r>
      <w:r w:rsidRPr="0079239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фактически проживающих -22, </w:t>
      </w:r>
      <w:r w:rsidRPr="0079239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792391">
        <w:rPr>
          <w:rFonts w:ascii="Times New Roman" w:hAnsi="Times New Roman"/>
          <w:sz w:val="28"/>
          <w:szCs w:val="28"/>
        </w:rPr>
        <w:t>Пахомово</w:t>
      </w:r>
      <w:proofErr w:type="spellEnd"/>
      <w:r>
        <w:rPr>
          <w:rFonts w:ascii="Times New Roman" w:hAnsi="Times New Roman"/>
          <w:sz w:val="28"/>
          <w:szCs w:val="28"/>
        </w:rPr>
        <w:t xml:space="preserve">–(прошлый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45 человек, фактически проживающих-23 человека</w:t>
      </w:r>
      <w:r>
        <w:rPr>
          <w:rFonts w:ascii="Times New Roman" w:hAnsi="Times New Roman"/>
          <w:sz w:val="28"/>
          <w:szCs w:val="28"/>
        </w:rPr>
        <w:t>) зарегистрированных 41. Фактически проживающих 21</w:t>
      </w:r>
      <w:r w:rsidRPr="00792391">
        <w:rPr>
          <w:rFonts w:ascii="Times New Roman" w:hAnsi="Times New Roman"/>
          <w:sz w:val="28"/>
          <w:szCs w:val="28"/>
        </w:rPr>
        <w:t xml:space="preserve">, в д. </w:t>
      </w:r>
      <w:proofErr w:type="spellStart"/>
      <w:r w:rsidRPr="00792391">
        <w:rPr>
          <w:rFonts w:ascii="Times New Roman" w:hAnsi="Times New Roman"/>
          <w:sz w:val="28"/>
          <w:szCs w:val="28"/>
        </w:rPr>
        <w:t>Усманка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-. </w:t>
      </w:r>
      <w:r>
        <w:rPr>
          <w:rFonts w:ascii="Times New Roman" w:hAnsi="Times New Roman"/>
          <w:sz w:val="28"/>
          <w:szCs w:val="28"/>
        </w:rPr>
        <w:t xml:space="preserve">(прошлый год </w:t>
      </w:r>
      <w:r w:rsidRPr="00792391">
        <w:rPr>
          <w:rFonts w:ascii="Times New Roman" w:hAnsi="Times New Roman"/>
          <w:sz w:val="28"/>
          <w:szCs w:val="28"/>
        </w:rPr>
        <w:t>зарегистрированных 359 человек, фактически проживающих-317</w:t>
      </w:r>
      <w:r>
        <w:rPr>
          <w:rFonts w:ascii="Times New Roman" w:hAnsi="Times New Roman"/>
          <w:sz w:val="28"/>
          <w:szCs w:val="28"/>
        </w:rPr>
        <w:t xml:space="preserve">) </w:t>
      </w:r>
      <w:proofErr w:type="gramStart"/>
      <w:r>
        <w:rPr>
          <w:rFonts w:ascii="Times New Roman" w:hAnsi="Times New Roman"/>
          <w:sz w:val="28"/>
          <w:szCs w:val="28"/>
        </w:rPr>
        <w:t>зарегистрированных  356</w:t>
      </w:r>
      <w:proofErr w:type="gramEnd"/>
      <w:r>
        <w:rPr>
          <w:rFonts w:ascii="Times New Roman" w:hAnsi="Times New Roman"/>
          <w:sz w:val="28"/>
          <w:szCs w:val="28"/>
        </w:rPr>
        <w:t>, фактически проживающих-310</w:t>
      </w:r>
      <w:r w:rsidRPr="00792391">
        <w:rPr>
          <w:rFonts w:ascii="Times New Roman" w:hAnsi="Times New Roman"/>
          <w:sz w:val="28"/>
          <w:szCs w:val="28"/>
        </w:rPr>
        <w:t xml:space="preserve">. На территории поселения 202 домовладения. </w:t>
      </w:r>
    </w:p>
    <w:p w:rsidR="00027621" w:rsidRPr="00792391" w:rsidRDefault="00027621" w:rsidP="00027621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2.Демографическая ситуация</w:t>
      </w:r>
    </w:p>
    <w:p w:rsidR="00027621" w:rsidRPr="00792391" w:rsidRDefault="00027621" w:rsidP="00027621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>Д</w:t>
      </w:r>
      <w:r w:rsidRPr="00792391">
        <w:rPr>
          <w:rFonts w:ascii="Times New Roman" w:hAnsi="Times New Roman"/>
          <w:color w:val="000000"/>
          <w:sz w:val="28"/>
          <w:szCs w:val="28"/>
        </w:rPr>
        <w:t>емографическая ситуации в муниципальном образовании характеризуется</w:t>
      </w:r>
      <w:r w:rsidRPr="00792391">
        <w:rPr>
          <w:rFonts w:ascii="Times New Roman" w:hAnsi="Times New Roman"/>
          <w:sz w:val="28"/>
          <w:szCs w:val="28"/>
        </w:rPr>
        <w:t xml:space="preserve"> снижением численности, рождаемость низкая, темп смертности превышает темп рождаемости, происходит увеличение естественной убыли нас</w:t>
      </w:r>
      <w:r w:rsidR="004A00F4">
        <w:rPr>
          <w:rFonts w:ascii="Times New Roman" w:hAnsi="Times New Roman"/>
          <w:sz w:val="28"/>
          <w:szCs w:val="28"/>
        </w:rPr>
        <w:t>еления. За 2020</w:t>
      </w:r>
      <w:r>
        <w:rPr>
          <w:rFonts w:ascii="Times New Roman" w:hAnsi="Times New Roman"/>
          <w:sz w:val="28"/>
          <w:szCs w:val="28"/>
        </w:rPr>
        <w:t xml:space="preserve"> год родилось</w:t>
      </w:r>
      <w:r w:rsidRPr="00A47BD6">
        <w:rPr>
          <w:rFonts w:ascii="Times New Roman" w:hAnsi="Times New Roman" w:cs="Times New Roman"/>
          <w:sz w:val="28"/>
          <w:szCs w:val="28"/>
        </w:rPr>
        <w:t xml:space="preserve"> -</w:t>
      </w:r>
      <w:r w:rsidR="0033606F" w:rsidRPr="00A47BD6">
        <w:rPr>
          <w:rFonts w:ascii="Times New Roman" w:eastAsia="Times New Roman" w:hAnsi="Times New Roman" w:cs="Times New Roman"/>
          <w:sz w:val="28"/>
          <w:szCs w:val="28"/>
        </w:rPr>
        <w:t xml:space="preserve">- 2 чел., умерло - 4 чел.; </w:t>
      </w:r>
      <w:proofErr w:type="gramStart"/>
      <w:r w:rsidR="0033606F" w:rsidRPr="00A47BD6">
        <w:rPr>
          <w:rFonts w:ascii="Times New Roman" w:eastAsia="Times New Roman" w:hAnsi="Times New Roman" w:cs="Times New Roman"/>
          <w:sz w:val="28"/>
          <w:szCs w:val="28"/>
        </w:rPr>
        <w:t>прибыло  -</w:t>
      </w:r>
      <w:proofErr w:type="gramEnd"/>
      <w:r w:rsidR="0033606F" w:rsidRPr="00A47BD6">
        <w:rPr>
          <w:rFonts w:ascii="Times New Roman" w:eastAsia="Times New Roman" w:hAnsi="Times New Roman" w:cs="Times New Roman"/>
          <w:sz w:val="28"/>
          <w:szCs w:val="28"/>
        </w:rPr>
        <w:t xml:space="preserve"> 3 чел., убыло - 4 </w:t>
      </w:r>
      <w:r w:rsidR="0033606F" w:rsidRPr="00A47BD6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человека</w:t>
      </w:r>
      <w:r w:rsidR="0033606F" w:rsidRPr="004F6C0E">
        <w:rPr>
          <w:rFonts w:ascii="Calibri" w:eastAsia="Times New Roman" w:hAnsi="Calibri" w:cs="Times New Roman"/>
          <w:sz w:val="28"/>
          <w:szCs w:val="28"/>
        </w:rPr>
        <w:t>.</w:t>
      </w:r>
      <w:r w:rsidR="00A47BD6">
        <w:rPr>
          <w:sz w:val="28"/>
          <w:szCs w:val="28"/>
        </w:rPr>
        <w:t xml:space="preserve"> </w:t>
      </w:r>
      <w:r w:rsidRPr="00792391">
        <w:rPr>
          <w:rFonts w:ascii="Times New Roman" w:hAnsi="Times New Roman"/>
          <w:sz w:val="28"/>
          <w:szCs w:val="28"/>
        </w:rPr>
        <w:t>Часть зарегистрированных проживают в городах, так как очень мало рабочих мест для молодежи,</w:t>
      </w:r>
    </w:p>
    <w:p w:rsidR="00027621" w:rsidRPr="00792391" w:rsidRDefault="00027621" w:rsidP="00027621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Pr="00792391">
        <w:rPr>
          <w:rFonts w:ascii="Times New Roman" w:hAnsi="Times New Roman"/>
          <w:b/>
          <w:sz w:val="28"/>
          <w:szCs w:val="28"/>
        </w:rPr>
        <w:t xml:space="preserve"> Социальная сфера</w:t>
      </w:r>
    </w:p>
    <w:p w:rsidR="00027621" w:rsidRPr="00792391" w:rsidRDefault="00027621" w:rsidP="00027621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 xml:space="preserve"> Образование</w:t>
      </w:r>
    </w:p>
    <w:p w:rsidR="00027621" w:rsidRPr="00792391" w:rsidRDefault="00027621" w:rsidP="00027621">
      <w:pPr>
        <w:pStyle w:val="a5"/>
        <w:rPr>
          <w:sz w:val="28"/>
          <w:szCs w:val="28"/>
        </w:rPr>
      </w:pPr>
      <w:r w:rsidRPr="00792391">
        <w:rPr>
          <w:sz w:val="28"/>
          <w:szCs w:val="28"/>
        </w:rPr>
        <w:t xml:space="preserve">         В системе образования  пос</w:t>
      </w:r>
      <w:r w:rsidR="0033606F">
        <w:rPr>
          <w:sz w:val="28"/>
          <w:szCs w:val="28"/>
        </w:rPr>
        <w:t>еления на 01.01.2020</w:t>
      </w:r>
      <w:r>
        <w:rPr>
          <w:sz w:val="28"/>
          <w:szCs w:val="28"/>
        </w:rPr>
        <w:t>г. действуе</w:t>
      </w:r>
      <w:r w:rsidRPr="00792391">
        <w:rPr>
          <w:sz w:val="28"/>
          <w:szCs w:val="28"/>
        </w:rPr>
        <w:t xml:space="preserve">т </w:t>
      </w:r>
      <w:proofErr w:type="spellStart"/>
      <w:r w:rsidRPr="00792391">
        <w:rPr>
          <w:sz w:val="28"/>
          <w:szCs w:val="28"/>
        </w:rPr>
        <w:t>Усманская</w:t>
      </w:r>
      <w:proofErr w:type="spellEnd"/>
      <w:r w:rsidRPr="00792391">
        <w:rPr>
          <w:sz w:val="28"/>
          <w:szCs w:val="28"/>
        </w:rPr>
        <w:t xml:space="preserve"> основная общеобразовательная школа. В связи с закрытием </w:t>
      </w:r>
      <w:proofErr w:type="spellStart"/>
      <w:r w:rsidRPr="00792391">
        <w:rPr>
          <w:sz w:val="28"/>
          <w:szCs w:val="28"/>
        </w:rPr>
        <w:t>Вараксинской</w:t>
      </w:r>
      <w:proofErr w:type="spellEnd"/>
      <w:r w:rsidRPr="00792391">
        <w:rPr>
          <w:sz w:val="28"/>
          <w:szCs w:val="28"/>
        </w:rPr>
        <w:t xml:space="preserve"> основной общеобразовательной школы в августе 2018 </w:t>
      </w:r>
      <w:proofErr w:type="gramStart"/>
      <w:r w:rsidRPr="00792391">
        <w:rPr>
          <w:sz w:val="28"/>
          <w:szCs w:val="28"/>
        </w:rPr>
        <w:t>года  осуществляется</w:t>
      </w:r>
      <w:proofErr w:type="gramEnd"/>
      <w:r w:rsidRPr="00792391">
        <w:rPr>
          <w:sz w:val="28"/>
          <w:szCs w:val="28"/>
        </w:rPr>
        <w:t xml:space="preserve"> подвоз детей из с. </w:t>
      </w:r>
      <w:proofErr w:type="spellStart"/>
      <w:r w:rsidRPr="00792391">
        <w:rPr>
          <w:sz w:val="28"/>
          <w:szCs w:val="28"/>
        </w:rPr>
        <w:t>Вараксино</w:t>
      </w:r>
      <w:proofErr w:type="spellEnd"/>
      <w:r w:rsidRPr="00792391">
        <w:rPr>
          <w:sz w:val="28"/>
          <w:szCs w:val="28"/>
        </w:rPr>
        <w:t xml:space="preserve"> в </w:t>
      </w:r>
      <w:proofErr w:type="spellStart"/>
      <w:r w:rsidRPr="00792391">
        <w:rPr>
          <w:sz w:val="28"/>
          <w:szCs w:val="28"/>
        </w:rPr>
        <w:t>Кыштовскую</w:t>
      </w:r>
      <w:proofErr w:type="spellEnd"/>
      <w:r w:rsidRPr="00792391">
        <w:rPr>
          <w:sz w:val="28"/>
          <w:szCs w:val="28"/>
        </w:rPr>
        <w:t xml:space="preserve"> среднюю школу №2. В дневных общеобра</w:t>
      </w:r>
      <w:r w:rsidR="004A00F4">
        <w:rPr>
          <w:sz w:val="28"/>
          <w:szCs w:val="28"/>
        </w:rPr>
        <w:t xml:space="preserve">зовательных школах </w:t>
      </w:r>
      <w:proofErr w:type="gramStart"/>
      <w:r w:rsidR="004A00F4">
        <w:rPr>
          <w:sz w:val="28"/>
          <w:szCs w:val="28"/>
        </w:rPr>
        <w:t>обучается  45</w:t>
      </w:r>
      <w:proofErr w:type="gramEnd"/>
      <w:r w:rsidR="004A00F4">
        <w:rPr>
          <w:sz w:val="28"/>
          <w:szCs w:val="28"/>
        </w:rPr>
        <w:t xml:space="preserve"> человек</w:t>
      </w:r>
      <w:r w:rsidRPr="00792391">
        <w:rPr>
          <w:sz w:val="28"/>
          <w:szCs w:val="28"/>
        </w:rPr>
        <w:t>.</w:t>
      </w:r>
    </w:p>
    <w:p w:rsidR="00027621" w:rsidRPr="0086450F" w:rsidRDefault="00027621" w:rsidP="00027621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Во время летних каникул для детей младших классов в школах работают летние оздоровительные площадки. </w:t>
      </w:r>
      <w:r w:rsidRPr="0086450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86450F">
        <w:rPr>
          <w:rFonts w:ascii="Times New Roman" w:hAnsi="Times New Roman"/>
          <w:sz w:val="28"/>
          <w:szCs w:val="28"/>
        </w:rPr>
        <w:t>Усманской</w:t>
      </w:r>
      <w:proofErr w:type="spellEnd"/>
      <w:r w:rsidRPr="0086450F">
        <w:rPr>
          <w:rFonts w:ascii="Times New Roman" w:hAnsi="Times New Roman"/>
          <w:sz w:val="28"/>
          <w:szCs w:val="28"/>
        </w:rPr>
        <w:t xml:space="preserve"> ООШ школе работают 12 педагогов, в том числе с высшим образованием 10 педагогов.</w:t>
      </w:r>
    </w:p>
    <w:p w:rsidR="00027621" w:rsidRPr="00792391" w:rsidRDefault="00027621" w:rsidP="00027621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 xml:space="preserve"> Здравоохранение </w:t>
      </w:r>
      <w:r w:rsidRPr="00792391">
        <w:rPr>
          <w:rFonts w:ascii="Times New Roman" w:hAnsi="Times New Roman"/>
          <w:sz w:val="28"/>
          <w:szCs w:val="28"/>
        </w:rPr>
        <w:tab/>
      </w:r>
    </w:p>
    <w:p w:rsidR="00027621" w:rsidRPr="00792391" w:rsidRDefault="00027621" w:rsidP="00027621">
      <w:pPr>
        <w:pStyle w:val="a5"/>
        <w:ind w:firstLine="720"/>
        <w:rPr>
          <w:sz w:val="28"/>
          <w:szCs w:val="28"/>
        </w:rPr>
      </w:pPr>
      <w:r w:rsidRPr="00792391">
        <w:rPr>
          <w:sz w:val="28"/>
          <w:szCs w:val="28"/>
        </w:rPr>
        <w:t xml:space="preserve">Медицинское обслуживание жителей </w:t>
      </w:r>
      <w:proofErr w:type="spellStart"/>
      <w:r w:rsidRPr="00792391">
        <w:rPr>
          <w:sz w:val="28"/>
          <w:szCs w:val="28"/>
        </w:rPr>
        <w:t>Вараксинского</w:t>
      </w:r>
      <w:proofErr w:type="spellEnd"/>
      <w:r w:rsidRPr="00792391">
        <w:rPr>
          <w:sz w:val="28"/>
          <w:szCs w:val="28"/>
        </w:rPr>
        <w:t xml:space="preserve"> поселения осуществляют </w:t>
      </w:r>
      <w:proofErr w:type="spellStart"/>
      <w:r w:rsidRPr="00792391">
        <w:rPr>
          <w:sz w:val="28"/>
          <w:szCs w:val="28"/>
        </w:rPr>
        <w:t>Вараксинский</w:t>
      </w:r>
      <w:proofErr w:type="spellEnd"/>
      <w:r w:rsidRPr="00792391">
        <w:rPr>
          <w:sz w:val="28"/>
          <w:szCs w:val="28"/>
        </w:rPr>
        <w:t xml:space="preserve">  и </w:t>
      </w:r>
      <w:proofErr w:type="spellStart"/>
      <w:r w:rsidRPr="00792391">
        <w:rPr>
          <w:sz w:val="28"/>
          <w:szCs w:val="28"/>
        </w:rPr>
        <w:t>УсманскийФАПы</w:t>
      </w:r>
      <w:proofErr w:type="spellEnd"/>
      <w:r w:rsidRPr="00792391">
        <w:rPr>
          <w:sz w:val="28"/>
          <w:szCs w:val="28"/>
        </w:rPr>
        <w:t xml:space="preserve">. Охват </w:t>
      </w:r>
      <w:proofErr w:type="spellStart"/>
      <w:r w:rsidRPr="00792391">
        <w:rPr>
          <w:sz w:val="28"/>
          <w:szCs w:val="28"/>
        </w:rPr>
        <w:t>профосмотромсоставил</w:t>
      </w:r>
      <w:proofErr w:type="spellEnd"/>
      <w:r w:rsidRPr="00792391">
        <w:rPr>
          <w:sz w:val="28"/>
          <w:szCs w:val="28"/>
        </w:rPr>
        <w:t xml:space="preserve"> 100% от общего количества населения, подлежащего профессиональным осмотрам. Проводится диспансеризация населения. Осуществляется постоянное диспансерное наблюдение за больными сахарным диабетом, бронхиальной астмой, онкологическими больными. С целью выявления туберкулеза постоянно проводится работа с населением по регулярному прохождению  флюорографического  осмотра. План профилактических прививок выполнен на 100%, улучшились показатели </w:t>
      </w:r>
      <w:proofErr w:type="spellStart"/>
      <w:r w:rsidRPr="00792391">
        <w:rPr>
          <w:sz w:val="28"/>
          <w:szCs w:val="28"/>
        </w:rPr>
        <w:t>привитости</w:t>
      </w:r>
      <w:proofErr w:type="spellEnd"/>
      <w:r w:rsidRPr="00792391">
        <w:rPr>
          <w:sz w:val="28"/>
          <w:szCs w:val="28"/>
        </w:rPr>
        <w:t xml:space="preserve"> взрослого населения.</w:t>
      </w:r>
    </w:p>
    <w:p w:rsidR="00027621" w:rsidRPr="00792391" w:rsidRDefault="00027621" w:rsidP="00027621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Социальная защита населения</w:t>
      </w:r>
    </w:p>
    <w:p w:rsidR="00027621" w:rsidRPr="00792391" w:rsidRDefault="00027621" w:rsidP="000276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>В настоящее время социальная защита в каждом населенном пункте старается охватить вниманием и заботой всех жителей, нуждающихся в помощи: - социальная поддержка отдельных категорий граждан (в первую очередь это, люди пожилого возраста и  инвалиды, а также те, кто находится в трудной</w:t>
      </w:r>
      <w:r w:rsidRPr="00792391">
        <w:rPr>
          <w:rFonts w:ascii="Times New Roman" w:hAnsi="Times New Roman"/>
          <w:color w:val="000000"/>
          <w:sz w:val="28"/>
          <w:szCs w:val="28"/>
        </w:rPr>
        <w:t xml:space="preserve"> жизненной ситуации;</w:t>
      </w:r>
    </w:p>
    <w:p w:rsidR="00027621" w:rsidRPr="00792391" w:rsidRDefault="00027621" w:rsidP="00027621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           В органах социальной защиты работает 3 человека, которые ухаживают на дому за 5 нетрудоспособными гражданами, 9 человек ухаживают за престарелыми, трудоустроившись через Пенсионный фонд. Удельный вес населения, состоящего на учете в органах социальной защиты,  к общей  численности населения составляет 33,6 %. Неблагополучных</w:t>
      </w:r>
      <w:r>
        <w:rPr>
          <w:rFonts w:ascii="Times New Roman" w:hAnsi="Times New Roman"/>
          <w:sz w:val="28"/>
          <w:szCs w:val="28"/>
        </w:rPr>
        <w:t xml:space="preserve"> семей 4. в которых проживает 1</w:t>
      </w:r>
      <w:r w:rsidRPr="00792391">
        <w:rPr>
          <w:rFonts w:ascii="Times New Roman" w:hAnsi="Times New Roman"/>
          <w:sz w:val="28"/>
          <w:szCs w:val="28"/>
        </w:rPr>
        <w:t xml:space="preserve"> детей. Все семьи находятся на социальном патронаже. С неблагополучными семьями ведётся постоянная </w:t>
      </w:r>
      <w:r w:rsidRPr="00792391">
        <w:rPr>
          <w:rFonts w:ascii="Times New Roman" w:hAnsi="Times New Roman"/>
          <w:sz w:val="28"/>
          <w:szCs w:val="28"/>
        </w:rPr>
        <w:lastRenderedPageBreak/>
        <w:t>профилактическая работа отделением опеки, социальной комиссией и женсоветом: социальный – патронаж, рейды, наблюдения, беседы с родителями, предложения о необходимости лечения от алкогольной зависимости.</w:t>
      </w:r>
    </w:p>
    <w:p w:rsidR="00027621" w:rsidRPr="00792391" w:rsidRDefault="00027621" w:rsidP="0002762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b/>
          <w:color w:val="000000"/>
          <w:sz w:val="28"/>
          <w:szCs w:val="28"/>
        </w:rPr>
        <w:t xml:space="preserve"> Культура</w:t>
      </w:r>
    </w:p>
    <w:p w:rsidR="00027621" w:rsidRDefault="00027621" w:rsidP="0002762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В поселении работает Муниципальное культурное </w:t>
      </w:r>
      <w:proofErr w:type="gramStart"/>
      <w:r w:rsidRPr="00792391">
        <w:rPr>
          <w:rFonts w:ascii="Times New Roman" w:hAnsi="Times New Roman"/>
          <w:sz w:val="28"/>
          <w:szCs w:val="28"/>
        </w:rPr>
        <w:t>учреждение  Социально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-культурный центр </w:t>
      </w:r>
      <w:proofErr w:type="spellStart"/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сельсовета, в который входят 2 клуба и  2 библиотечных филиала. Организована художественная самодеятельность, участники которой выступают в селах поселения и на районных мероприятиях. При клубах  работают кружки. К праздничным датам проводятся мероприятия и концерты.</w:t>
      </w:r>
    </w:p>
    <w:p w:rsidR="00027621" w:rsidRPr="002566D9" w:rsidRDefault="00027621" w:rsidP="00027621">
      <w:pPr>
        <w:pStyle w:val="2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color w:val="FF0000"/>
          <w:sz w:val="28"/>
          <w:szCs w:val="28"/>
        </w:rPr>
        <w:tab/>
      </w:r>
    </w:p>
    <w:p w:rsidR="00027621" w:rsidRPr="00792391" w:rsidRDefault="00027621" w:rsidP="00027621">
      <w:pPr>
        <w:pStyle w:val="a5"/>
        <w:rPr>
          <w:b/>
          <w:color w:val="000000"/>
          <w:sz w:val="28"/>
          <w:szCs w:val="28"/>
        </w:rPr>
      </w:pPr>
      <w:r w:rsidRPr="00792391">
        <w:rPr>
          <w:b/>
          <w:sz w:val="28"/>
          <w:szCs w:val="28"/>
        </w:rPr>
        <w:t>Трудовые</w:t>
      </w:r>
      <w:r w:rsidRPr="00792391">
        <w:rPr>
          <w:b/>
          <w:color w:val="000000"/>
          <w:sz w:val="28"/>
          <w:szCs w:val="28"/>
        </w:rPr>
        <w:t xml:space="preserve"> ресурсы, занятость населения </w:t>
      </w:r>
    </w:p>
    <w:p w:rsidR="00027621" w:rsidRPr="00792391" w:rsidRDefault="00027621" w:rsidP="00027621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>Численность экономи</w:t>
      </w:r>
      <w:r w:rsidR="004A00F4">
        <w:rPr>
          <w:rFonts w:ascii="Times New Roman" w:hAnsi="Times New Roman"/>
          <w:sz w:val="28"/>
          <w:szCs w:val="28"/>
        </w:rPr>
        <w:t>чески активного населения в 2020</w:t>
      </w:r>
      <w:r w:rsidRPr="00792391">
        <w:rPr>
          <w:rFonts w:ascii="Times New Roman" w:hAnsi="Times New Roman"/>
          <w:sz w:val="28"/>
          <w:szCs w:val="28"/>
        </w:rPr>
        <w:t xml:space="preserve"> году составила 218 человек (43 % от общей численности населения), из них </w:t>
      </w:r>
      <w:proofErr w:type="gramStart"/>
      <w:r w:rsidRPr="00792391">
        <w:rPr>
          <w:rFonts w:ascii="Times New Roman" w:hAnsi="Times New Roman"/>
          <w:sz w:val="28"/>
          <w:szCs w:val="28"/>
        </w:rPr>
        <w:t>112  заняты</w:t>
      </w:r>
      <w:proofErr w:type="gramEnd"/>
      <w:r w:rsidRPr="00792391">
        <w:rPr>
          <w:rFonts w:ascii="Times New Roman" w:hAnsi="Times New Roman"/>
          <w:sz w:val="28"/>
          <w:szCs w:val="28"/>
        </w:rPr>
        <w:t xml:space="preserve"> в экономике в том числе: 12 человек сельское хозяйство, 7 человек розничная торговля, 25 человека образование, 4 человека здравоохранение, 9 человек культура, 4 человек</w:t>
      </w:r>
      <w:r>
        <w:rPr>
          <w:rFonts w:ascii="Times New Roman" w:hAnsi="Times New Roman"/>
          <w:sz w:val="28"/>
          <w:szCs w:val="28"/>
        </w:rPr>
        <w:t>а</w:t>
      </w:r>
      <w:r w:rsidRPr="00792391">
        <w:rPr>
          <w:rFonts w:ascii="Times New Roman" w:hAnsi="Times New Roman"/>
          <w:sz w:val="28"/>
          <w:szCs w:val="28"/>
        </w:rPr>
        <w:t xml:space="preserve"> теплоснабжение, 3 человека –почтовая связь, 6 человек-администрация поселения,42 человека – строительство.</w:t>
      </w:r>
      <w:r w:rsidR="00A47BD6">
        <w:rPr>
          <w:rFonts w:ascii="Times New Roman" w:hAnsi="Times New Roman"/>
          <w:sz w:val="28"/>
          <w:szCs w:val="28"/>
        </w:rPr>
        <w:t xml:space="preserve"> </w:t>
      </w:r>
      <w:r w:rsidRPr="00792391">
        <w:rPr>
          <w:rFonts w:ascii="Times New Roman" w:hAnsi="Times New Roman"/>
          <w:sz w:val="28"/>
          <w:szCs w:val="28"/>
        </w:rPr>
        <w:t xml:space="preserve">Основная часть занятого населения сосредоточена   в сельском хозяйстве, образовании,  торговле, строительстве. На уровне прошлого года остается  численность занятых в личном подсобном хозяйстве 89 человек. Значительное сокращение численности работников в основных отраслях экономики оказало неблагоприятное влияние на состояние рынка труда. Но большее количество населения стало заниматься личным подсобным хозяйством. </w:t>
      </w:r>
    </w:p>
    <w:p w:rsidR="00027621" w:rsidRPr="00792391" w:rsidRDefault="00027621" w:rsidP="00027621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        В течение года администрация сельсовета, МКУ СК</w:t>
      </w:r>
      <w:r>
        <w:rPr>
          <w:rFonts w:ascii="Times New Roman" w:hAnsi="Times New Roman"/>
          <w:sz w:val="28"/>
          <w:szCs w:val="28"/>
        </w:rPr>
        <w:t xml:space="preserve">Ц </w:t>
      </w:r>
      <w:proofErr w:type="spellStart"/>
      <w:r>
        <w:rPr>
          <w:rFonts w:ascii="Times New Roman" w:hAnsi="Times New Roman"/>
          <w:sz w:val="28"/>
          <w:szCs w:val="28"/>
        </w:rPr>
        <w:t>Вараксинского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УООШ </w:t>
      </w:r>
      <w:r w:rsidRPr="00792391">
        <w:rPr>
          <w:rFonts w:ascii="Times New Roman" w:hAnsi="Times New Roman"/>
          <w:sz w:val="28"/>
          <w:szCs w:val="28"/>
        </w:rPr>
        <w:t xml:space="preserve"> принимают на работу граждан, </w:t>
      </w:r>
      <w:r>
        <w:rPr>
          <w:rFonts w:ascii="Times New Roman" w:hAnsi="Times New Roman"/>
          <w:sz w:val="28"/>
          <w:szCs w:val="28"/>
        </w:rPr>
        <w:t xml:space="preserve"> на обязательные </w:t>
      </w:r>
      <w:r w:rsidR="00A47BD6">
        <w:rPr>
          <w:rFonts w:ascii="Times New Roman" w:hAnsi="Times New Roman"/>
          <w:sz w:val="28"/>
          <w:szCs w:val="28"/>
        </w:rPr>
        <w:t>и исправительные работы, за 2020</w:t>
      </w:r>
      <w:r>
        <w:rPr>
          <w:rFonts w:ascii="Times New Roman" w:hAnsi="Times New Roman"/>
          <w:sz w:val="28"/>
          <w:szCs w:val="28"/>
        </w:rPr>
        <w:t xml:space="preserve"> год таких граждан было п</w:t>
      </w:r>
      <w:r w:rsidR="00A47BD6">
        <w:rPr>
          <w:rFonts w:ascii="Times New Roman" w:hAnsi="Times New Roman"/>
          <w:sz w:val="28"/>
          <w:szCs w:val="28"/>
        </w:rPr>
        <w:t>ринято 5</w:t>
      </w:r>
      <w:r>
        <w:rPr>
          <w:rFonts w:ascii="Times New Roman" w:hAnsi="Times New Roman"/>
          <w:sz w:val="28"/>
          <w:szCs w:val="28"/>
        </w:rPr>
        <w:t>. Также было принято</w:t>
      </w:r>
      <w:r w:rsidRPr="00792391">
        <w:rPr>
          <w:rFonts w:ascii="Times New Roman" w:hAnsi="Times New Roman"/>
          <w:sz w:val="28"/>
          <w:szCs w:val="28"/>
        </w:rPr>
        <w:t xml:space="preserve"> на работы </w:t>
      </w:r>
      <w:r>
        <w:rPr>
          <w:rFonts w:ascii="Times New Roman" w:hAnsi="Times New Roman"/>
          <w:sz w:val="28"/>
          <w:szCs w:val="28"/>
        </w:rPr>
        <w:t>по благоустройству -2 человека из числа безработных.</w:t>
      </w:r>
    </w:p>
    <w:p w:rsidR="00027621" w:rsidRPr="00792391" w:rsidRDefault="00A47BD6" w:rsidP="00027621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2020</w:t>
      </w:r>
      <w:r w:rsidR="00027621" w:rsidRPr="00792391">
        <w:rPr>
          <w:rFonts w:ascii="Times New Roman" w:hAnsi="Times New Roman"/>
          <w:sz w:val="28"/>
          <w:szCs w:val="28"/>
        </w:rPr>
        <w:t xml:space="preserve"> года в центр занятости </w:t>
      </w:r>
      <w:proofErr w:type="spellStart"/>
      <w:r w:rsidR="00027621"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="00027621" w:rsidRPr="00792391">
        <w:rPr>
          <w:rFonts w:ascii="Times New Roman" w:hAnsi="Times New Roman"/>
          <w:sz w:val="28"/>
          <w:szCs w:val="28"/>
        </w:rPr>
        <w:t xml:space="preserve"> района в поисках работы  с территории поселения обратилось 12 человек.   </w:t>
      </w:r>
    </w:p>
    <w:p w:rsidR="00027621" w:rsidRPr="00792391" w:rsidRDefault="00027621" w:rsidP="00027621">
      <w:pPr>
        <w:pStyle w:val="a5"/>
        <w:rPr>
          <w:sz w:val="28"/>
          <w:szCs w:val="28"/>
        </w:rPr>
      </w:pPr>
      <w:r w:rsidRPr="00792391">
        <w:rPr>
          <w:b/>
          <w:sz w:val="28"/>
          <w:szCs w:val="28"/>
        </w:rPr>
        <w:t>Сельское хозяйство</w:t>
      </w:r>
    </w:p>
    <w:p w:rsidR="00027621" w:rsidRPr="00792391" w:rsidRDefault="00027621" w:rsidP="00027621">
      <w:pPr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 xml:space="preserve">Базовой отраслью экономики поселения является сельское хозяйство. На территории поселения два сельскохозяйственных </w:t>
      </w:r>
      <w:proofErr w:type="gramStart"/>
      <w:r w:rsidRPr="00792391">
        <w:rPr>
          <w:rFonts w:ascii="Times New Roman" w:hAnsi="Times New Roman"/>
          <w:sz w:val="28"/>
          <w:szCs w:val="28"/>
        </w:rPr>
        <w:t>предприятия  -</w:t>
      </w:r>
      <w:proofErr w:type="gramEnd"/>
      <w:r w:rsidRPr="00792391">
        <w:rPr>
          <w:rFonts w:ascii="Times New Roman" w:hAnsi="Times New Roman"/>
          <w:sz w:val="28"/>
          <w:szCs w:val="28"/>
        </w:rPr>
        <w:t>ООО «Майское» в котором построен корпус для КРС, в хозяйстве имеется 200 голов скота, создано 8  рабочих мест. и</w:t>
      </w:r>
      <w:r w:rsidRPr="00792391">
        <w:rPr>
          <w:rFonts w:ascii="Times New Roman" w:hAnsi="Times New Roman"/>
          <w:bCs/>
          <w:sz w:val="28"/>
          <w:szCs w:val="28"/>
        </w:rPr>
        <w:t xml:space="preserve"> КФХ Ниязова в д. Чеки-Аул (КРС-30 гол, овец-30 гол) на 2 рабочих места. Оба хозяйства занимаются животноводством.</w:t>
      </w:r>
      <w:r w:rsidRPr="00792391">
        <w:rPr>
          <w:rFonts w:ascii="Times New Roman" w:hAnsi="Times New Roman"/>
          <w:sz w:val="28"/>
          <w:szCs w:val="28"/>
        </w:rPr>
        <w:t xml:space="preserve">  Кроме сельхозпредприятия производством продукции </w:t>
      </w:r>
      <w:r w:rsidRPr="00792391">
        <w:rPr>
          <w:rFonts w:ascii="Times New Roman" w:hAnsi="Times New Roman"/>
          <w:sz w:val="28"/>
          <w:szCs w:val="28"/>
        </w:rPr>
        <w:lastRenderedPageBreak/>
        <w:t>растениеводства и животноводства занимаются граждане в личных подсобных хозяйствах и ЧП.  Но происходит ежегодное сокращение поголовья скота в личных подсобных хозяйствах населения, что  связано с высокой ценой на  комбикорма, а также на горюче-смазочные материалы, используемые для заготовки кормов. Очень низкие цены на продаваемую продукцию личных подсобных хозяйств также отрицательно влияет на возможность и желание содержать скот на подворье. Сог</w:t>
      </w:r>
      <w:r>
        <w:rPr>
          <w:rFonts w:ascii="Times New Roman" w:hAnsi="Times New Roman"/>
          <w:sz w:val="28"/>
          <w:szCs w:val="28"/>
        </w:rPr>
        <w:t>ласно переписи на 01 января 2020</w:t>
      </w:r>
      <w:r w:rsidRPr="00792391">
        <w:rPr>
          <w:rFonts w:ascii="Times New Roman" w:hAnsi="Times New Roman"/>
          <w:sz w:val="28"/>
          <w:szCs w:val="28"/>
        </w:rPr>
        <w:t xml:space="preserve"> года  погол</w:t>
      </w:r>
      <w:r>
        <w:rPr>
          <w:rFonts w:ascii="Times New Roman" w:hAnsi="Times New Roman"/>
          <w:sz w:val="28"/>
          <w:szCs w:val="28"/>
        </w:rPr>
        <w:t>овье КРС  в ЛПХ   составляет 212 (223 пр.г.) голов, из них коров 141 голова, поголовье свиней – 103 (96 пр.г.)</w:t>
      </w:r>
      <w:r w:rsidRPr="00792391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ы</w:t>
      </w:r>
      <w:r w:rsidRPr="00792391">
        <w:rPr>
          <w:rFonts w:ascii="Times New Roman" w:hAnsi="Times New Roman"/>
          <w:sz w:val="28"/>
          <w:szCs w:val="28"/>
        </w:rPr>
        <w:t>, поголовье</w:t>
      </w:r>
      <w:r>
        <w:rPr>
          <w:rFonts w:ascii="Times New Roman" w:hAnsi="Times New Roman"/>
          <w:sz w:val="28"/>
          <w:szCs w:val="28"/>
        </w:rPr>
        <w:t xml:space="preserve"> овец и коз – 224 головы, лошадей-88 голов, пчелосемей -95, птицы 341</w:t>
      </w:r>
      <w:r w:rsidRPr="00792391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>а</w:t>
      </w:r>
      <w:r w:rsidRPr="00792391">
        <w:rPr>
          <w:rFonts w:ascii="Times New Roman" w:hAnsi="Times New Roman"/>
          <w:sz w:val="28"/>
          <w:szCs w:val="28"/>
        </w:rPr>
        <w:t>.</w:t>
      </w:r>
    </w:p>
    <w:p w:rsidR="00027621" w:rsidRPr="00792391" w:rsidRDefault="00027621" w:rsidP="00027621">
      <w:pPr>
        <w:pStyle w:val="a5"/>
        <w:rPr>
          <w:b/>
          <w:sz w:val="28"/>
          <w:szCs w:val="28"/>
        </w:rPr>
      </w:pPr>
      <w:r w:rsidRPr="00792391">
        <w:rPr>
          <w:b/>
          <w:sz w:val="28"/>
          <w:szCs w:val="28"/>
        </w:rPr>
        <w:t>Торговля и платные услуги</w:t>
      </w:r>
    </w:p>
    <w:p w:rsidR="00027621" w:rsidRPr="00792391" w:rsidRDefault="004A00F4" w:rsidP="00027621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  <w:t>По состоянию на 01.01.2020</w:t>
      </w:r>
      <w:r w:rsidR="00027621" w:rsidRPr="00792391">
        <w:rPr>
          <w:sz w:val="28"/>
          <w:szCs w:val="28"/>
        </w:rPr>
        <w:t xml:space="preserve"> </w:t>
      </w:r>
      <w:r w:rsidR="00027621">
        <w:rPr>
          <w:sz w:val="28"/>
          <w:szCs w:val="28"/>
        </w:rPr>
        <w:t>года в поселении функционирует 5</w:t>
      </w:r>
      <w:r w:rsidR="00027621" w:rsidRPr="00792391">
        <w:rPr>
          <w:sz w:val="28"/>
          <w:szCs w:val="28"/>
        </w:rPr>
        <w:t xml:space="preserve"> торговых точек.</w:t>
      </w:r>
    </w:p>
    <w:p w:rsidR="00027621" w:rsidRPr="00792391" w:rsidRDefault="00027621" w:rsidP="00027621">
      <w:pPr>
        <w:pStyle w:val="a5"/>
        <w:rPr>
          <w:sz w:val="28"/>
          <w:szCs w:val="28"/>
        </w:rPr>
      </w:pPr>
      <w:r w:rsidRPr="00792391">
        <w:rPr>
          <w:sz w:val="28"/>
          <w:szCs w:val="28"/>
        </w:rPr>
        <w:t xml:space="preserve"> Основной источник для приобретения товаров – коммерческие магазины.  </w:t>
      </w:r>
    </w:p>
    <w:p w:rsidR="00027621" w:rsidRPr="00792391" w:rsidRDefault="00027621" w:rsidP="00027621">
      <w:pPr>
        <w:pStyle w:val="a5"/>
        <w:rPr>
          <w:sz w:val="28"/>
          <w:szCs w:val="28"/>
        </w:rPr>
      </w:pPr>
      <w:r w:rsidRPr="00792391">
        <w:rPr>
          <w:sz w:val="28"/>
          <w:szCs w:val="28"/>
        </w:rPr>
        <w:t>Основная доля  оказанных услуг приходится на долю предоставляемых коммунальных услуг.</w:t>
      </w:r>
      <w:r w:rsidRPr="00792391">
        <w:rPr>
          <w:sz w:val="28"/>
          <w:szCs w:val="28"/>
        </w:rPr>
        <w:tab/>
        <w:t>Объем платных ус</w:t>
      </w:r>
      <w:r w:rsidR="004A00F4">
        <w:rPr>
          <w:sz w:val="28"/>
          <w:szCs w:val="28"/>
        </w:rPr>
        <w:t xml:space="preserve">луг, оказанных населению, в 2020 </w:t>
      </w:r>
      <w:r w:rsidRPr="00792391">
        <w:rPr>
          <w:sz w:val="28"/>
          <w:szCs w:val="28"/>
        </w:rPr>
        <w:t>году составил 4667,1 тыс.  рублей.</w:t>
      </w:r>
    </w:p>
    <w:p w:rsidR="00027621" w:rsidRPr="00792391" w:rsidRDefault="00027621" w:rsidP="00027621">
      <w:pPr>
        <w:jc w:val="both"/>
        <w:rPr>
          <w:rFonts w:ascii="Times New Roman" w:hAnsi="Times New Roman"/>
          <w:b/>
          <w:sz w:val="28"/>
          <w:szCs w:val="28"/>
        </w:rPr>
      </w:pPr>
      <w:r w:rsidRPr="00792391">
        <w:rPr>
          <w:rFonts w:ascii="Times New Roman" w:hAnsi="Times New Roman"/>
          <w:b/>
          <w:sz w:val="28"/>
          <w:szCs w:val="28"/>
        </w:rPr>
        <w:t>Жилищно-коммунальное хозяйство</w:t>
      </w:r>
    </w:p>
    <w:p w:rsidR="00027621" w:rsidRPr="00792391" w:rsidRDefault="00027621" w:rsidP="00027621">
      <w:pPr>
        <w:pStyle w:val="a5"/>
        <w:rPr>
          <w:sz w:val="28"/>
          <w:szCs w:val="28"/>
        </w:rPr>
      </w:pPr>
      <w:r w:rsidRPr="00792391">
        <w:rPr>
          <w:sz w:val="28"/>
          <w:szCs w:val="28"/>
        </w:rPr>
        <w:tab/>
        <w:t xml:space="preserve">В поселении </w:t>
      </w:r>
      <w:proofErr w:type="spellStart"/>
      <w:r w:rsidRPr="00792391">
        <w:rPr>
          <w:sz w:val="28"/>
          <w:szCs w:val="28"/>
        </w:rPr>
        <w:t>Вараксин</w:t>
      </w:r>
      <w:r w:rsidR="004A00F4">
        <w:rPr>
          <w:sz w:val="28"/>
          <w:szCs w:val="28"/>
        </w:rPr>
        <w:t>ского</w:t>
      </w:r>
      <w:proofErr w:type="spellEnd"/>
      <w:r w:rsidR="004A00F4">
        <w:rPr>
          <w:sz w:val="28"/>
          <w:szCs w:val="28"/>
        </w:rPr>
        <w:t xml:space="preserve"> сельсовета, на конец, 2020</w:t>
      </w:r>
      <w:r w:rsidRPr="00792391">
        <w:rPr>
          <w:sz w:val="28"/>
          <w:szCs w:val="28"/>
        </w:rPr>
        <w:t xml:space="preserve"> года жилищный фонд составил 27,5 тыс. кв. метров общей площади. По сравнению с 2003 годом жилищный фонд не возрос. В среднем на одного жителя приходится </w:t>
      </w:r>
      <w:smartTag w:uri="urn:schemas-microsoft-com:office:smarttags" w:element="metricconverter">
        <w:smartTagPr>
          <w:attr w:name="ProductID" w:val="14,7 кв. метра"/>
        </w:smartTagPr>
        <w:r w:rsidRPr="00792391">
          <w:rPr>
            <w:sz w:val="28"/>
            <w:szCs w:val="28"/>
          </w:rPr>
          <w:t>14,7 кв. метра</w:t>
        </w:r>
      </w:smartTag>
      <w:r w:rsidRPr="00792391">
        <w:rPr>
          <w:sz w:val="28"/>
          <w:szCs w:val="28"/>
        </w:rPr>
        <w:t xml:space="preserve"> площади.</w:t>
      </w:r>
    </w:p>
    <w:p w:rsidR="00027621" w:rsidRPr="00792391" w:rsidRDefault="00027621" w:rsidP="00027621">
      <w:pPr>
        <w:jc w:val="both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ab/>
        <w:t xml:space="preserve">Оказанием жилищно-коммунальных услуг занимаются специализированное предприятие УК «Союз», которое предоставляет жилищно-коммунальные услуги населению и осуществляет сбор платежей  за оказанные услуги, оперативный ежемесячный расчет платежей населения в зависимости  от потребления услуг, наличия льгот и субсидий. </w:t>
      </w:r>
    </w:p>
    <w:p w:rsidR="00027621" w:rsidRPr="00792391" w:rsidRDefault="00027621" w:rsidP="00027621">
      <w:pPr>
        <w:pStyle w:val="a7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 xml:space="preserve">На  территории поселения функционирует 1 котельная, установленной мощностью 0,8 </w:t>
      </w:r>
      <w:proofErr w:type="spellStart"/>
      <w:r w:rsidRPr="00792391">
        <w:rPr>
          <w:rFonts w:ascii="Times New Roman" w:hAnsi="Times New Roman"/>
          <w:sz w:val="28"/>
          <w:szCs w:val="28"/>
        </w:rPr>
        <w:t>Гкалл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. Протяженность  тепловых сетей, составляет </w:t>
      </w:r>
      <w:smartTag w:uri="urn:schemas-microsoft-com:office:smarttags" w:element="metricconverter">
        <w:smartTagPr>
          <w:attr w:name="ProductID" w:val="0,65 км"/>
        </w:smartTagPr>
        <w:r w:rsidRPr="00792391">
          <w:rPr>
            <w:rFonts w:ascii="Times New Roman" w:hAnsi="Times New Roman"/>
            <w:sz w:val="28"/>
            <w:szCs w:val="28"/>
          </w:rPr>
          <w:t>0,65 км</w:t>
        </w:r>
      </w:smartTag>
      <w:r w:rsidRPr="00792391">
        <w:rPr>
          <w:rFonts w:ascii="Times New Roman" w:hAnsi="Times New Roman"/>
          <w:sz w:val="28"/>
          <w:szCs w:val="28"/>
        </w:rPr>
        <w:t xml:space="preserve">, водопровода </w:t>
      </w:r>
      <w:smartTag w:uri="urn:schemas-microsoft-com:office:smarttags" w:element="metricconverter">
        <w:smartTagPr>
          <w:attr w:name="ProductID" w:val="9 км"/>
        </w:smartTagPr>
        <w:r w:rsidRPr="00792391">
          <w:rPr>
            <w:rFonts w:ascii="Times New Roman" w:hAnsi="Times New Roman"/>
            <w:sz w:val="28"/>
            <w:szCs w:val="28"/>
          </w:rPr>
          <w:t>9 км</w:t>
        </w:r>
      </w:smartTag>
      <w:r w:rsidRPr="00792391">
        <w:rPr>
          <w:rFonts w:ascii="Times New Roman" w:hAnsi="Times New Roman"/>
          <w:sz w:val="28"/>
          <w:szCs w:val="28"/>
        </w:rPr>
        <w:t xml:space="preserve">. </w:t>
      </w:r>
    </w:p>
    <w:p w:rsidR="00027621" w:rsidRPr="00792391" w:rsidRDefault="00027621" w:rsidP="00027621">
      <w:pPr>
        <w:pStyle w:val="a7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sz w:val="28"/>
          <w:szCs w:val="28"/>
        </w:rPr>
        <w:t>Населению оказываются меры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027621" w:rsidRPr="00792391" w:rsidRDefault="00027621" w:rsidP="00027621">
      <w:pPr>
        <w:pStyle w:val="a5"/>
        <w:rPr>
          <w:b/>
          <w:color w:val="000000"/>
          <w:sz w:val="28"/>
          <w:szCs w:val="28"/>
        </w:rPr>
      </w:pPr>
      <w:r w:rsidRPr="00792391">
        <w:rPr>
          <w:b/>
          <w:color w:val="000000"/>
          <w:sz w:val="28"/>
          <w:szCs w:val="28"/>
        </w:rPr>
        <w:t xml:space="preserve"> Система связи и телевещания</w:t>
      </w:r>
    </w:p>
    <w:p w:rsidR="00027621" w:rsidRPr="00792391" w:rsidRDefault="00027621" w:rsidP="00027621">
      <w:pPr>
        <w:pStyle w:val="a5"/>
        <w:rPr>
          <w:sz w:val="28"/>
          <w:szCs w:val="28"/>
        </w:rPr>
      </w:pPr>
      <w:r w:rsidRPr="00792391">
        <w:rPr>
          <w:sz w:val="28"/>
          <w:szCs w:val="28"/>
        </w:rPr>
        <w:t xml:space="preserve">          На территории поселения устойчиво принимаются 20 телевизионных </w:t>
      </w:r>
      <w:proofErr w:type="spellStart"/>
      <w:r w:rsidRPr="00792391">
        <w:rPr>
          <w:sz w:val="28"/>
          <w:szCs w:val="28"/>
        </w:rPr>
        <w:t>каналов.</w:t>
      </w:r>
      <w:r w:rsidRPr="00792391">
        <w:rPr>
          <w:bCs/>
          <w:sz w:val="28"/>
          <w:szCs w:val="28"/>
        </w:rPr>
        <w:t>Хорошая</w:t>
      </w:r>
      <w:proofErr w:type="spellEnd"/>
      <w:r w:rsidRPr="00792391">
        <w:rPr>
          <w:bCs/>
          <w:sz w:val="28"/>
          <w:szCs w:val="28"/>
        </w:rPr>
        <w:t xml:space="preserve"> мобильная связь существует на территории </w:t>
      </w:r>
      <w:proofErr w:type="spellStart"/>
      <w:r w:rsidRPr="00792391">
        <w:rPr>
          <w:bCs/>
          <w:sz w:val="28"/>
          <w:szCs w:val="28"/>
        </w:rPr>
        <w:t>д.Усманка</w:t>
      </w:r>
      <w:proofErr w:type="spellEnd"/>
      <w:r w:rsidRPr="00792391">
        <w:rPr>
          <w:bCs/>
          <w:sz w:val="28"/>
          <w:szCs w:val="28"/>
        </w:rPr>
        <w:t xml:space="preserve">, в </w:t>
      </w:r>
      <w:r w:rsidRPr="00792391">
        <w:rPr>
          <w:bCs/>
          <w:sz w:val="28"/>
          <w:szCs w:val="28"/>
        </w:rPr>
        <w:lastRenderedPageBreak/>
        <w:t xml:space="preserve">остальных населенных пунктах нашего сельсовета мобильная связь оставляет желать лучшего, стационарные телефоны имеются у 30% населения. </w:t>
      </w:r>
      <w:r w:rsidRPr="00792391">
        <w:rPr>
          <w:color w:val="000000"/>
          <w:sz w:val="28"/>
          <w:szCs w:val="28"/>
        </w:rPr>
        <w:t xml:space="preserve">           В каждом населенном пункте установлено по одному таксофону. </w:t>
      </w:r>
      <w:r w:rsidRPr="00792391">
        <w:rPr>
          <w:sz w:val="28"/>
          <w:szCs w:val="28"/>
        </w:rPr>
        <w:t xml:space="preserve">Услуги почтовой связи оказываются в </w:t>
      </w:r>
      <w:proofErr w:type="spellStart"/>
      <w:r w:rsidRPr="00792391">
        <w:rPr>
          <w:sz w:val="28"/>
          <w:szCs w:val="28"/>
        </w:rPr>
        <w:t>Вараксинском</w:t>
      </w:r>
      <w:proofErr w:type="spellEnd"/>
      <w:r w:rsidRPr="00792391">
        <w:rPr>
          <w:sz w:val="28"/>
          <w:szCs w:val="28"/>
        </w:rPr>
        <w:t xml:space="preserve"> почтовом отделении, обслуживают население </w:t>
      </w:r>
      <w:proofErr w:type="spellStart"/>
      <w:r w:rsidRPr="00792391">
        <w:rPr>
          <w:sz w:val="28"/>
          <w:szCs w:val="28"/>
        </w:rPr>
        <w:t>Вараксинского</w:t>
      </w:r>
      <w:proofErr w:type="spellEnd"/>
      <w:r w:rsidRPr="00792391">
        <w:rPr>
          <w:sz w:val="28"/>
          <w:szCs w:val="28"/>
        </w:rPr>
        <w:t xml:space="preserve"> сельсовета 3 почтовых работника. </w:t>
      </w:r>
    </w:p>
    <w:p w:rsidR="00027621" w:rsidRPr="00F17A94" w:rsidRDefault="00027621" w:rsidP="00027621">
      <w:pPr>
        <w:pStyle w:val="a5"/>
        <w:rPr>
          <w:b/>
          <w:color w:val="000000"/>
          <w:sz w:val="28"/>
          <w:szCs w:val="28"/>
        </w:rPr>
      </w:pPr>
      <w:r w:rsidRPr="00F17A94">
        <w:rPr>
          <w:b/>
          <w:color w:val="000000"/>
          <w:sz w:val="28"/>
          <w:szCs w:val="28"/>
        </w:rPr>
        <w:t>Такова на сегодняшний день социальная и экономическая ситуация в нашем сельсовете.</w:t>
      </w:r>
    </w:p>
    <w:p w:rsidR="00027621" w:rsidRPr="00792391" w:rsidRDefault="00027621" w:rsidP="00027621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Главными задачами в работе администрации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</w:t>
      </w:r>
      <w:r w:rsidR="004A00F4">
        <w:rPr>
          <w:rFonts w:ascii="Times New Roman" w:hAnsi="Times New Roman"/>
          <w:bCs/>
          <w:sz w:val="28"/>
          <w:szCs w:val="28"/>
        </w:rPr>
        <w:t>на Новосибирской области в 2020</w:t>
      </w:r>
      <w:r w:rsidRPr="00792391">
        <w:rPr>
          <w:rFonts w:ascii="Times New Roman" w:hAnsi="Times New Roman"/>
          <w:bCs/>
          <w:sz w:val="28"/>
          <w:szCs w:val="28"/>
        </w:rPr>
        <w:t xml:space="preserve"> год было исполнение полномочий согласно 131 Федеральному Закону «Об общих принципах организации местного самоуправления в РФ и другим, федеральным и областным нормативным актам».</w:t>
      </w:r>
    </w:p>
    <w:p w:rsidR="00027621" w:rsidRPr="00792391" w:rsidRDefault="00027621" w:rsidP="00027621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>В первую очередь это исполнение бюджета поселения, организация благоустройства,  организация в границах поселения электро</w:t>
      </w:r>
      <w:r>
        <w:rPr>
          <w:rFonts w:ascii="Times New Roman" w:hAnsi="Times New Roman"/>
          <w:bCs/>
          <w:sz w:val="28"/>
          <w:szCs w:val="28"/>
        </w:rPr>
        <w:t xml:space="preserve">снабжения, </w:t>
      </w:r>
      <w:r w:rsidRPr="00792391">
        <w:rPr>
          <w:rFonts w:ascii="Times New Roman" w:hAnsi="Times New Roman"/>
          <w:bCs/>
          <w:sz w:val="28"/>
          <w:szCs w:val="28"/>
        </w:rPr>
        <w:t xml:space="preserve"> обеспечение первичных мер пожарной безопасности. Эти полномочия осуществляются путем организации повседневной работы администрации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подготовке нормативных документов, в этом числе для рассмотрения на Совете депутатов, проведение встреч с жителями поселения, приема граждан.</w:t>
      </w:r>
    </w:p>
    <w:p w:rsidR="00027621" w:rsidRPr="002566D9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Структуру органов местного самоуправления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составляют:</w:t>
      </w:r>
    </w:p>
    <w:p w:rsidR="00027621" w:rsidRPr="002566D9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1) представительный орган поселения – Совет депутатов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области;</w:t>
      </w:r>
    </w:p>
    <w:p w:rsidR="00027621" w:rsidRPr="002566D9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2) глава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области, Глава поселения или Глава муниципального образования);</w:t>
      </w:r>
    </w:p>
    <w:p w:rsidR="00027621" w:rsidRDefault="00027621" w:rsidP="00027621">
      <w:pPr>
        <w:pStyle w:val="a4"/>
        <w:rPr>
          <w:rFonts w:ascii="Times New Roman" w:hAnsi="Times New Roman"/>
          <w:sz w:val="28"/>
          <w:szCs w:val="28"/>
        </w:rPr>
      </w:pPr>
      <w:r w:rsidRPr="002566D9">
        <w:rPr>
          <w:rFonts w:ascii="Times New Roman" w:hAnsi="Times New Roman"/>
          <w:sz w:val="28"/>
          <w:szCs w:val="28"/>
        </w:rPr>
        <w:t xml:space="preserve">3) исполнительно-распорядительный орган поселения – администрация </w:t>
      </w:r>
      <w:proofErr w:type="spellStart"/>
      <w:r w:rsidRPr="002566D9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566D9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2566D9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027621" w:rsidRPr="002566D9" w:rsidRDefault="00027621" w:rsidP="00027621">
      <w:pPr>
        <w:pStyle w:val="a4"/>
        <w:rPr>
          <w:rFonts w:ascii="Times New Roman" w:hAnsi="Times New Roman"/>
          <w:sz w:val="28"/>
          <w:szCs w:val="28"/>
        </w:rPr>
      </w:pPr>
    </w:p>
    <w:p w:rsidR="00027621" w:rsidRPr="00792391" w:rsidRDefault="00027621" w:rsidP="00027621">
      <w:pPr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Основной формой работы  Совета депутатов является сессия. В течение года Советом депутатов проводятся заседания сессии Совета депутатов, на которых рассматривались вопросы: социально–экономического развития территории,  о бюджете, изменения в Устав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 Новосибирской области, поправки в бюджет МО и др. Рассматриваются протесты прокурора. Информация о работе Совета депутатов и администрации размещаются в периодическом печатном издании «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Вараксинский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Вестник» и на официальном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сайте</w:t>
      </w:r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92391">
        <w:rPr>
          <w:rFonts w:ascii="Times New Roman" w:hAnsi="Times New Roman"/>
          <w:bCs/>
          <w:sz w:val="28"/>
          <w:szCs w:val="28"/>
        </w:rPr>
        <w:t>.</w:t>
      </w:r>
    </w:p>
    <w:p w:rsidR="00027621" w:rsidRPr="00792391" w:rsidRDefault="00027621" w:rsidP="00027621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 w:rsidRPr="00792391">
        <w:rPr>
          <w:rFonts w:ascii="Times New Roman" w:hAnsi="Times New Roman"/>
          <w:bCs/>
          <w:sz w:val="28"/>
          <w:szCs w:val="28"/>
        </w:rPr>
        <w:t xml:space="preserve">Проекты нормативно-правовых актов </w:t>
      </w:r>
      <w:proofErr w:type="gramStart"/>
      <w:r w:rsidRPr="00792391">
        <w:rPr>
          <w:rFonts w:ascii="Times New Roman" w:hAnsi="Times New Roman"/>
          <w:bCs/>
          <w:sz w:val="28"/>
          <w:szCs w:val="28"/>
        </w:rPr>
        <w:t>представляются  в</w:t>
      </w:r>
      <w:proofErr w:type="gramEnd"/>
      <w:r w:rsidRPr="00792391">
        <w:rPr>
          <w:rFonts w:ascii="Times New Roman" w:hAnsi="Times New Roman"/>
          <w:bCs/>
          <w:sz w:val="28"/>
          <w:szCs w:val="28"/>
        </w:rPr>
        <w:t xml:space="preserve"> прокуратуру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bCs/>
          <w:sz w:val="28"/>
          <w:szCs w:val="28"/>
        </w:rPr>
        <w:t xml:space="preserve"> района, принятые нормативно-правовые акты в регистр </w:t>
      </w:r>
      <w:r w:rsidRPr="00792391">
        <w:rPr>
          <w:rFonts w:ascii="Times New Roman" w:hAnsi="Times New Roman"/>
          <w:bCs/>
          <w:sz w:val="28"/>
          <w:szCs w:val="28"/>
        </w:rPr>
        <w:lastRenderedPageBreak/>
        <w:t xml:space="preserve">министерства юстиции и на официальный </w:t>
      </w:r>
      <w:proofErr w:type="spellStart"/>
      <w:r w:rsidRPr="00792391">
        <w:rPr>
          <w:rFonts w:ascii="Times New Roman" w:hAnsi="Times New Roman"/>
          <w:bCs/>
          <w:sz w:val="28"/>
          <w:szCs w:val="28"/>
        </w:rPr>
        <w:t>сайт</w:t>
      </w:r>
      <w:r w:rsidRPr="00792391">
        <w:rPr>
          <w:rFonts w:ascii="Times New Roman" w:hAnsi="Times New Roman"/>
          <w:sz w:val="28"/>
          <w:szCs w:val="28"/>
        </w:rPr>
        <w:t>Вараксинского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792391">
        <w:rPr>
          <w:rFonts w:ascii="Times New Roman" w:hAnsi="Times New Roman"/>
          <w:sz w:val="28"/>
          <w:szCs w:val="28"/>
        </w:rPr>
        <w:t>Кыштовского</w:t>
      </w:r>
      <w:proofErr w:type="spellEnd"/>
      <w:r w:rsidRPr="00792391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792391">
        <w:rPr>
          <w:rFonts w:ascii="Times New Roman" w:hAnsi="Times New Roman"/>
          <w:bCs/>
          <w:sz w:val="28"/>
          <w:szCs w:val="28"/>
        </w:rPr>
        <w:t>.</w:t>
      </w:r>
    </w:p>
    <w:p w:rsidR="00027621" w:rsidRDefault="00027621" w:rsidP="00027621">
      <w:pPr>
        <w:ind w:firstLine="37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В течение года проводилось оформление объектов в муниципальную собственность оформлены все 5 кладбищ, здания клубов, памятники ветеранам ВОВ.  </w:t>
      </w:r>
    </w:p>
    <w:p w:rsidR="00027621" w:rsidRPr="00792391" w:rsidRDefault="00027621" w:rsidP="00027621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Бюджет </w:t>
      </w:r>
      <w:proofErr w:type="spellStart"/>
      <w:r w:rsidR="004A00F4">
        <w:rPr>
          <w:rFonts w:ascii="Times New Roman" w:hAnsi="Times New Roman"/>
          <w:bCs/>
          <w:sz w:val="28"/>
          <w:szCs w:val="28"/>
        </w:rPr>
        <w:t>Вараксинского</w:t>
      </w:r>
      <w:proofErr w:type="spellEnd"/>
      <w:r w:rsidR="004A00F4">
        <w:rPr>
          <w:rFonts w:ascii="Times New Roman" w:hAnsi="Times New Roman"/>
          <w:bCs/>
          <w:sz w:val="28"/>
          <w:szCs w:val="28"/>
        </w:rPr>
        <w:t xml:space="preserve"> сельсовета на 2020</w:t>
      </w:r>
      <w:r>
        <w:rPr>
          <w:rFonts w:ascii="Times New Roman" w:hAnsi="Times New Roman"/>
          <w:bCs/>
          <w:sz w:val="28"/>
          <w:szCs w:val="28"/>
        </w:rPr>
        <w:t xml:space="preserve"> год составил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мил. 852 тыс. 80 руб. 52коп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ДОХОДЫ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План собственных доходов бюджета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</w:t>
      </w:r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ого</w:t>
      </w:r>
      <w:proofErr w:type="spellEnd"/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на 01 января 2020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 утвержден в сумме-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мил. 61 тыс.  391 руб.25 коп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том числе: по налоговым доходам-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мил. 61 тыс.  391 </w:t>
      </w:r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руб.25 </w:t>
      </w:r>
      <w:proofErr w:type="gramStart"/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 .</w:t>
      </w:r>
      <w:proofErr w:type="gramEnd"/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  за</w:t>
      </w:r>
      <w:proofErr w:type="gramEnd"/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2020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год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налоговым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доходам</w:t>
      </w:r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составило  -100,0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</w:t>
      </w:r>
    </w:p>
    <w:p w:rsidR="00027621" w:rsidRPr="00792391" w:rsidRDefault="00027621" w:rsidP="00027621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Налоговые доходы. 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1.Налог на доходы физических лиц: в бюджет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за 2020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поступило   120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696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руб,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коп.,</w:t>
      </w:r>
      <w:proofErr w:type="gram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при годовом назначении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120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тыс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696руб,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коп.,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исполнение составило -100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,9%. По сравн</w:t>
      </w:r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ению с аналогичным периодом 2019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роизошло увеличение на 10 989,0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2. Земельный налог: в бюджет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Вараксинского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сельсовета поступи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ло земельного налога в сумме 136 102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,56 руб., при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годовом  назначении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136 102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,56 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что составило 100,0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%. По сравн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ению с аналогичным периодом 2018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произошло ув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еличение поступлений налога на 3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6 536,91 руб., Увеличение поступления налога   по сравнению с прошлым</w:t>
      </w:r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годом связано с тем, что в 2020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году поставлены на учет земельные участки.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Доходы от продажи земельных участков находящихся в собственности сельских поселений составили 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1511,руб.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04 коп. исполнение 100%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3.Налог на имущество физи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ческих лиц: в бюджет поступило 8298,2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 руб., при годовом назначении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8298,27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 исполнение составило 100,0%. Плательщиком данного налога является население муниципального образования. По сравн</w:t>
      </w:r>
      <w:r w:rsidR="004A00F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ению с аналогичным периодом 2019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 произошло увел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ичение поступления налога на 3002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,76 руб.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4.Доходы от уплаты акцизов: на дизельное топливо,  на моторные масла, на автомобильный бензин, на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прямогонный бензин поступило 794 209,84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 при плановым назначении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791 300,00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руб,, что составляет 100,7% исполнения.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Основная доля  поступления налоговых доходов,  приходится  на налог от уплаты акцизов,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она составляет 74,8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 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Доходы по коду доходов «Безвозмездн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ые поступления» утверждено 5 805 561,70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руб. поступило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5 805 561,70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 что составило 100%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исполнения.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Дотация поступила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как и планировалось, в объеме 3 937 371,62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Субвен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ции поступили в сумме 92 843,00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или 100 % от плана. </w:t>
      </w:r>
    </w:p>
    <w:p w:rsidR="0002762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Иных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межбюдж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етных трансфертов при плане 1 775 347,08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руб., поступило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1 775 347,08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руб., что составило 100% .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ИТОГО доходы бюджета на 2019 год составили 6 мил. 852 тыс. 80 руб. 52коп</w:t>
      </w:r>
    </w:p>
    <w:p w:rsidR="00027621" w:rsidRDefault="00027621" w:rsidP="00027621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</w:t>
      </w:r>
    </w:p>
    <w:p w:rsidR="00027621" w:rsidRPr="00792391" w:rsidRDefault="00027621" w:rsidP="00027621">
      <w:pPr>
        <w:spacing w:line="36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Расходы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бюджета исполнены в объеме 6 659 566,61 руб., или 97,2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%, к утвержденному плану.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Неисполнение плана составило 192 513,91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В функциональной структуре расходов наибольшую долю заним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ают разделы: 0801 "Культура" (41,1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%) и Раздел 0100 "Общегосударст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венные вопросы" (37,5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%). 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 по Разделу 0102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глава составили 696 080,00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штатная численность составляет 1единица, на оплату труда и начисления на оплату труда направлено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696 080,00руб., норматива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формирования расходов на оплату труда выборных должностных лиц, не превышает.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 по Разделу 0104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аппарат составили 1 802 568,55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в части собственных полномочий поселения на содержание органов местного самоуправления запланировано 1 671 200,96руб., исполнено в полном объеме, штатная численность составляет 4,15 единиц, на оплату труда и начисления на оплату труда направлено 1 105 403,35 руб. На муниципальных служащих и содержание органов местного самоуправления, нормативы, установленные Постановление администрации Новосибирской области от 08.12.2007г №207-па (с учетом изменений) соблюдены. 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 услуги связи 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ПАО"Ростелеком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перечислены средства в сумме-37 094,33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приобретение конверт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ов,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команд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ировочные расходы – 11986,9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руб.; опл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ачено за коммунальные услуги-301 152,93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в том числе УК Союз 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тепло и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водоснабжение – 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72 692,26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руб., оплата за э/энергию ОАО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овосибирскэнергосбыт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 сумме 28 460,67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руб.; оплачено за техосмотр автомобиля-435,00руб; за техничес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кое обслуживание компьютеров -25 42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0,00руб., за страхование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автомобиля ПАО «Росгосстрах»-2 200,41 руб., программное обеспечение  компьютерных программ, изготовление электронно-цифровых подписей – 22 000,00 руб., повышение квалификации специалистов -5000.00 руб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., за диспансеризацию муниципальных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служащих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- 4 265,01руб.,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предрейсовый медосмотр -3382, 00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оплата в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Кыштовскую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ЦРБ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оплата членских взносов  в Совет муниципальных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образований 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сумме 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000,00 руб. Оплачено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налогов,  на сумму 89 924,00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числе  земельного  налога-82815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руб., налога на имущество -5759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уб., транспортного налога – 1350,00руб.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риобретено материалов на сумму-109 906,33 руб., в т.ч  за бензин– 73 899,33руб.,  канцтоваров на 36 007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 руб., картриджей  -8000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,00руб. 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 на обеспечение деятельности   контрольно- счетного органа согласно договора о 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ередачи полномочий  составили 7 46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1,00 руб. или 100%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исполнение.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0203 "Мобилизационная и вневойсковая подготовка" рас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ходы исполнены в объеме 92 743,00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или  100% к плану. Средства использованы на осуществление полномочий по первичному воинскому учету на территориях, где отсутствуют военные комиссариаты. По данному разделу оплата труда и начисления на оплату труда военно-уче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тного работника составила-89 118,00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уб., приобретение к\товаров-3525,00 руб.,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       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792391">
        <w:rPr>
          <w:rFonts w:ascii="Times New Roman" w:hAnsi="Times New Roman"/>
          <w:color w:val="000000"/>
          <w:sz w:val="28"/>
          <w:szCs w:val="28"/>
        </w:rPr>
        <w:t>По разделу 0113</w:t>
      </w:r>
      <w:r>
        <w:rPr>
          <w:rFonts w:ascii="Times New Roman" w:hAnsi="Times New Roman"/>
          <w:color w:val="000000"/>
          <w:sz w:val="28"/>
          <w:szCs w:val="28"/>
        </w:rPr>
        <w:t xml:space="preserve"> Защита населения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ЧС  расходы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исполнены в объеме 48 828,52</w:t>
      </w:r>
      <w:r w:rsidRPr="00792391">
        <w:rPr>
          <w:rFonts w:ascii="Times New Roman" w:hAnsi="Times New Roman"/>
          <w:color w:val="000000"/>
          <w:sz w:val="28"/>
          <w:szCs w:val="28"/>
        </w:rPr>
        <w:t>ру</w:t>
      </w:r>
      <w:r>
        <w:rPr>
          <w:rFonts w:ascii="Times New Roman" w:hAnsi="Times New Roman"/>
          <w:color w:val="000000"/>
          <w:sz w:val="28"/>
          <w:szCs w:val="28"/>
        </w:rPr>
        <w:t xml:space="preserve">б. из них на опашку населенных пунктов -14 000,00 (с.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Пахомово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д. Чеки-Аул), приобретение и установку пожарных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извещателей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многодетным семьям (11 штук) – 48 828, 52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или 100% к плану. 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0409 "Дорожное хозяйство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" расходы исполнены в объеме 633 081,10 руб., или 79,9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% к утвержденному плану. Неисполнение связано с тем, что зачисление акцизов произо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шло в последние дни декабря 2019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года.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Средства использованы на содержание дорог, расположенных в границах  поселения. на оплату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договоров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Кешишян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грейдеровка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очистка дорог от снега, на оплату ИП КФХ Филоненко (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грейдеровка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очистка дорог от снега) на сумму-63 000 руб., услуги МТЗ-80 ООО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Дальдор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-15261,00руб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окашивание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территории)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разделу 0503 "Благоустройство"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расходы  исполнены  в объеме 400 901,40 руб., или 100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 плановым назначениям.              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"Уличное освещение"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зрасходовано средств в сумме  388 901,40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в т.ч: 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оплату  э/энергии в сумме-148 950,09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 ОАО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Новосибирскэнергосбыт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, на оплату услуг АО"РЭС" за тех. обслуживание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борудования уличного освещения-64 361,08 руб.,     п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рио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бретено расходных материалов на сумму 175 590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,00руб. 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это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ламп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 светодиодные лампы на новое уличное и хоккейную коробку, кабель 900 метров, траверсы, щит, крепления ИП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ЦСР (9900060040) "Организация и содержание мест захоронения" по данному подразделу израсходовано средств в сумме 12000,00 руб. на </w:t>
      </w:r>
      <w:bookmarkStart w:id="0" w:name="_GoBack"/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акарицидную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обработку кладбища ГБУ НСО "Управление ветеринарии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Кыштовского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НСО"-12000,00руб.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 разделу 0801 "Культура"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асходы исполнены в объеме  2 737 746,40 руб., или 100% к плану.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данному разделу израсходовано в том числе на: фонд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оп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латы труда с начислениями -2 030 781,12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руб.,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плату связи ПАО «Ростелеком» -12 150,60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., в УК Союз тепло и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водоснабжение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-494 164,68руб.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обслуживание пожарной сигна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лизации ООО ЧОП «НСП-Охрана» -31 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00,00руб., </w:t>
      </w:r>
      <w:proofErr w:type="gram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программное  обслуживание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(ООО "Пульс-Плюс, 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лицензию на СБИС ООО «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Сингатура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 -919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00,00руб,  за периодический медо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смотр ГБУЗ НСО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Кыштовская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ЦРБ- 9 5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00,00руб. Приобретено канцтов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аров 6000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,00руб.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сувениров -10000, 00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картриджа -5536,00руб. ИП </w:t>
      </w:r>
      <w:proofErr w:type="spellStart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Бурмистрова</w:t>
      </w:r>
      <w:proofErr w:type="spellEnd"/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Приобрете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ние основных средств: ноутбук 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имикрафоны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сумму 51000, 00 руб.</w:t>
      </w:r>
    </w:p>
    <w:p w:rsidR="00027621" w:rsidRPr="00792391" w:rsidRDefault="00027621" w:rsidP="00027621">
      <w:pPr>
        <w:spacing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разделу 1001 "Пенсионное обеспечение" выплата муниципальной доплаты к пенсии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исполнена 100%, что составило-240 038,64</w:t>
      </w: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руб.    </w:t>
      </w:r>
    </w:p>
    <w:bookmarkEnd w:id="0"/>
    <w:p w:rsidR="00027621" w:rsidRPr="00792391" w:rsidRDefault="00027621" w:rsidP="00027621">
      <w:pPr>
        <w:spacing w:line="360" w:lineRule="auto"/>
        <w:rPr>
          <w:rFonts w:ascii="Times New Roman" w:hAnsi="Times New Roman"/>
          <w:sz w:val="28"/>
          <w:szCs w:val="28"/>
        </w:rPr>
      </w:pPr>
      <w:r w:rsidRPr="0079239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       </w:t>
      </w:r>
      <w:r w:rsidRPr="0079239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Таковы итоги исполнения бюджета </w:t>
      </w:r>
      <w:proofErr w:type="spellStart"/>
      <w:r>
        <w:rPr>
          <w:rFonts w:ascii="Times New Roman" w:hAnsi="Times New Roman"/>
          <w:sz w:val="28"/>
          <w:szCs w:val="28"/>
        </w:rPr>
        <w:t>В</w:t>
      </w:r>
      <w:r w:rsidR="004A00F4">
        <w:rPr>
          <w:rFonts w:ascii="Times New Roman" w:hAnsi="Times New Roman"/>
          <w:sz w:val="28"/>
          <w:szCs w:val="28"/>
        </w:rPr>
        <w:t>араксинского</w:t>
      </w:r>
      <w:proofErr w:type="spellEnd"/>
      <w:r w:rsidR="004A00F4">
        <w:rPr>
          <w:rFonts w:ascii="Times New Roman" w:hAnsi="Times New Roman"/>
          <w:sz w:val="28"/>
          <w:szCs w:val="28"/>
        </w:rPr>
        <w:t xml:space="preserve"> сельсовета за 2020 </w:t>
      </w:r>
      <w:r>
        <w:rPr>
          <w:rFonts w:ascii="Times New Roman" w:hAnsi="Times New Roman"/>
          <w:sz w:val="28"/>
          <w:szCs w:val="28"/>
        </w:rPr>
        <w:t xml:space="preserve">год. </w:t>
      </w:r>
      <w:proofErr w:type="gramStart"/>
      <w:r>
        <w:rPr>
          <w:rFonts w:ascii="Times New Roman" w:hAnsi="Times New Roman"/>
          <w:sz w:val="28"/>
          <w:szCs w:val="28"/>
        </w:rPr>
        <w:t>Задачи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которые были определены на сессиях</w:t>
      </w:r>
      <w:r w:rsidR="004A00F4">
        <w:rPr>
          <w:rFonts w:ascii="Times New Roman" w:hAnsi="Times New Roman"/>
          <w:sz w:val="28"/>
          <w:szCs w:val="28"/>
        </w:rPr>
        <w:t xml:space="preserve"> совета депутатов на 2020</w:t>
      </w:r>
      <w:r>
        <w:rPr>
          <w:rFonts w:ascii="Times New Roman" w:hAnsi="Times New Roman"/>
          <w:sz w:val="28"/>
          <w:szCs w:val="28"/>
        </w:rPr>
        <w:t xml:space="preserve"> год исходя из наших бюджетных возможностей выполнены. </w:t>
      </w:r>
      <w:proofErr w:type="gramStart"/>
      <w:r>
        <w:rPr>
          <w:rFonts w:ascii="Times New Roman" w:hAnsi="Times New Roman"/>
          <w:sz w:val="28"/>
          <w:szCs w:val="28"/>
        </w:rPr>
        <w:t>По прежнему</w:t>
      </w:r>
      <w:proofErr w:type="gramEnd"/>
      <w:r>
        <w:rPr>
          <w:rFonts w:ascii="Times New Roman" w:hAnsi="Times New Roman"/>
          <w:sz w:val="28"/>
          <w:szCs w:val="28"/>
        </w:rPr>
        <w:t xml:space="preserve"> не решен вопрос с ремонтом крыши клуба в с. </w:t>
      </w:r>
      <w:proofErr w:type="spellStart"/>
      <w:r>
        <w:rPr>
          <w:rFonts w:ascii="Times New Roman" w:hAnsi="Times New Roman"/>
          <w:sz w:val="28"/>
          <w:szCs w:val="28"/>
        </w:rPr>
        <w:t>Вараксино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ремонтом дорог по ул. Лесная, Полевая в с. </w:t>
      </w:r>
      <w:proofErr w:type="spellStart"/>
      <w:r>
        <w:rPr>
          <w:rFonts w:ascii="Times New Roman" w:hAnsi="Times New Roman"/>
          <w:sz w:val="28"/>
          <w:szCs w:val="28"/>
        </w:rPr>
        <w:t>Усманка</w:t>
      </w:r>
      <w:proofErr w:type="spellEnd"/>
      <w:r>
        <w:rPr>
          <w:rFonts w:ascii="Times New Roman" w:hAnsi="Times New Roman"/>
          <w:sz w:val="28"/>
          <w:szCs w:val="28"/>
        </w:rPr>
        <w:t>. Очень остро стояла проблема с обслуживанием уличного освещения.</w:t>
      </w:r>
    </w:p>
    <w:p w:rsidR="00C0476C" w:rsidRDefault="00C0476C"/>
    <w:sectPr w:rsidR="00C04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27621"/>
    <w:rsid w:val="00027621"/>
    <w:rsid w:val="0033606F"/>
    <w:rsid w:val="003B174E"/>
    <w:rsid w:val="004A00F4"/>
    <w:rsid w:val="00A47BD6"/>
    <w:rsid w:val="00C0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6444E8B-DFCA-4CC4-A913-D98320369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27621"/>
    <w:rPr>
      <w:b/>
      <w:bCs/>
    </w:rPr>
  </w:style>
  <w:style w:type="paragraph" w:styleId="a4">
    <w:name w:val="No Spacing"/>
    <w:uiPriority w:val="1"/>
    <w:qFormat/>
    <w:rsid w:val="00027621"/>
    <w:pPr>
      <w:spacing w:after="0" w:line="240" w:lineRule="auto"/>
    </w:pPr>
  </w:style>
  <w:style w:type="paragraph" w:styleId="a5">
    <w:name w:val="Body Text"/>
    <w:aliases w:val="Знак,Знак1 Знак,Основной текст1"/>
    <w:basedOn w:val="a"/>
    <w:link w:val="a6"/>
    <w:uiPriority w:val="99"/>
    <w:rsid w:val="0002762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aliases w:val="Знак Знак,Знак1 Знак Знак,Основной текст1 Знак"/>
    <w:basedOn w:val="a0"/>
    <w:link w:val="a5"/>
    <w:uiPriority w:val="99"/>
    <w:rsid w:val="00027621"/>
    <w:rPr>
      <w:rFonts w:ascii="Times New Roman" w:eastAsia="Calibri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027621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7621"/>
    <w:rPr>
      <w:rFonts w:ascii="Calibri" w:eastAsia="Calibri" w:hAnsi="Calibri" w:cs="Times New Roman"/>
      <w:lang w:eastAsia="en-US"/>
    </w:rPr>
  </w:style>
  <w:style w:type="paragraph" w:styleId="a7">
    <w:name w:val="Body Text Indent"/>
    <w:basedOn w:val="a"/>
    <w:link w:val="a8"/>
    <w:uiPriority w:val="99"/>
    <w:rsid w:val="00027621"/>
    <w:pPr>
      <w:spacing w:after="120" w:line="259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027621"/>
    <w:rPr>
      <w:rFonts w:ascii="Calibri" w:eastAsia="Calibri" w:hAnsi="Calibri" w:cs="Times New Roman"/>
      <w:lang w:eastAsia="en-US"/>
    </w:rPr>
  </w:style>
  <w:style w:type="paragraph" w:styleId="a9">
    <w:name w:val="List Paragraph"/>
    <w:basedOn w:val="a"/>
    <w:uiPriority w:val="34"/>
    <w:qFormat/>
    <w:rsid w:val="00027621"/>
    <w:pPr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4A0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A0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3122</Words>
  <Characters>17799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2019-2</cp:lastModifiedBy>
  <cp:revision>4</cp:revision>
  <cp:lastPrinted>2021-08-05T09:47:00Z</cp:lastPrinted>
  <dcterms:created xsi:type="dcterms:W3CDTF">2021-02-18T09:33:00Z</dcterms:created>
  <dcterms:modified xsi:type="dcterms:W3CDTF">2021-08-05T09:48:00Z</dcterms:modified>
</cp:coreProperties>
</file>