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68" w:rsidRPr="00040068" w:rsidRDefault="00040068" w:rsidP="00040068">
      <w:pPr>
        <w:pStyle w:val="a7"/>
        <w:rPr>
          <w:rFonts w:ascii="Times New Roman" w:hAnsi="Times New Roman" w:cs="Times New Roman"/>
          <w:noProof/>
        </w:rPr>
      </w:pPr>
      <w:r w:rsidRPr="00040068">
        <w:rPr>
          <w:rFonts w:ascii="Times New Roman" w:hAnsi="Times New Roman" w:cs="Times New Roman"/>
        </w:rPr>
        <w:t xml:space="preserve">                    </w:t>
      </w:r>
      <w:r w:rsidRPr="00040068">
        <w:rPr>
          <w:rFonts w:ascii="Times New Roman" w:hAnsi="Times New Roman" w:cs="Times New Roman"/>
          <w:noProof/>
        </w:rPr>
        <w:drawing>
          <wp:inline distT="0" distB="0" distL="0" distR="0">
            <wp:extent cx="2352675" cy="971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68" w:rsidRPr="00040068" w:rsidRDefault="00040068" w:rsidP="00040068">
      <w:pPr>
        <w:pStyle w:val="a7"/>
        <w:jc w:val="center"/>
        <w:rPr>
          <w:rFonts w:ascii="Times New Roman" w:hAnsi="Times New Roman" w:cs="Times New Roman"/>
          <w:b/>
          <w:sz w:val="32"/>
        </w:rPr>
      </w:pPr>
      <w:r w:rsidRPr="00040068">
        <w:rPr>
          <w:rFonts w:ascii="Times New Roman" w:hAnsi="Times New Roman" w:cs="Times New Roman"/>
          <w:b/>
          <w:sz w:val="32"/>
        </w:rPr>
        <w:t xml:space="preserve">Сроки оказания государственных услуг </w:t>
      </w:r>
      <w:proofErr w:type="spellStart"/>
      <w:r w:rsidRPr="00040068">
        <w:rPr>
          <w:rFonts w:ascii="Times New Roman" w:hAnsi="Times New Roman" w:cs="Times New Roman"/>
          <w:b/>
          <w:sz w:val="32"/>
        </w:rPr>
        <w:t>Росреестром</w:t>
      </w:r>
      <w:proofErr w:type="spellEnd"/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по Новосибирской области напоминает, что срок осуществления государственного кадастрового учета и (или) государственной р</w:t>
      </w:r>
      <w:r w:rsidRPr="00040068">
        <w:rPr>
          <w:rFonts w:ascii="Times New Roman" w:hAnsi="Times New Roman" w:cs="Times New Roman"/>
          <w:sz w:val="24"/>
          <w:szCs w:val="24"/>
        </w:rPr>
        <w:t>е</w:t>
      </w:r>
      <w:r w:rsidRPr="00040068">
        <w:rPr>
          <w:rFonts w:ascii="Times New Roman" w:hAnsi="Times New Roman" w:cs="Times New Roman"/>
          <w:sz w:val="24"/>
          <w:szCs w:val="24"/>
        </w:rPr>
        <w:t>гистрации прав при предоставлении документов через филиалы ГАУ НСО «МФЦ» составляет: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>- кадастровый учет - 7 рабочих дней;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>- государственная регистрация прав - 9 рабочих дней;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>- государственная регистрация ипотеки жилых помещений – 7 рабочих дней;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>- одновременное проведение кадастрового учета и государственной регис</w:t>
      </w:r>
      <w:r w:rsidRPr="00040068">
        <w:rPr>
          <w:rFonts w:ascii="Times New Roman" w:hAnsi="Times New Roman" w:cs="Times New Roman"/>
          <w:sz w:val="24"/>
          <w:szCs w:val="24"/>
        </w:rPr>
        <w:t>т</w:t>
      </w:r>
      <w:r w:rsidRPr="00040068">
        <w:rPr>
          <w:rFonts w:ascii="Times New Roman" w:hAnsi="Times New Roman" w:cs="Times New Roman"/>
          <w:sz w:val="24"/>
          <w:szCs w:val="24"/>
        </w:rPr>
        <w:t>рации прав – 12 рабочих дней.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040068">
        <w:rPr>
          <w:rFonts w:ascii="Times New Roman" w:hAnsi="Times New Roman" w:cs="Times New Roman"/>
          <w:color w:val="000000"/>
          <w:sz w:val="24"/>
          <w:szCs w:val="24"/>
        </w:rPr>
        <w:t>Если права регистрируются на основании нотариально удостоверенной сде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ки, свидетельства о праве на наследство, свидетельства на долю в общем имущес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ве супругов, то срок регистрации составляет 5 рабочих дней. В случае подачи н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тариусом документов в электронной форме срок составляет 1 рабочий день, сл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40068">
        <w:rPr>
          <w:rFonts w:ascii="Times New Roman" w:hAnsi="Times New Roman" w:cs="Times New Roman"/>
          <w:color w:val="000000"/>
          <w:sz w:val="24"/>
          <w:szCs w:val="24"/>
        </w:rPr>
        <w:t>дующий за днем поступления документов.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0068">
        <w:rPr>
          <w:rFonts w:ascii="Times New Roman" w:hAnsi="Times New Roman" w:cs="Times New Roman"/>
          <w:sz w:val="24"/>
          <w:szCs w:val="24"/>
          <w:shd w:val="clear" w:color="auto" w:fill="FFFFFF"/>
        </w:rPr>
        <w:t>Сведения, содержащиеся в Едином государственном реестре недвижимости (далее - ЕГРН), предоставляются в срок не более</w:t>
      </w:r>
      <w:r w:rsidRPr="000400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40068">
        <w:rPr>
          <w:rFonts w:ascii="Times New Roman" w:hAnsi="Times New Roman" w:cs="Times New Roman"/>
          <w:sz w:val="24"/>
          <w:szCs w:val="24"/>
          <w:shd w:val="clear" w:color="auto" w:fill="FFFFFF"/>
        </w:rPr>
        <w:t>трех рабочих дней</w:t>
      </w:r>
      <w:r w:rsidRPr="0004006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40068">
        <w:rPr>
          <w:rFonts w:ascii="Times New Roman" w:hAnsi="Times New Roman" w:cs="Times New Roman"/>
          <w:sz w:val="24"/>
          <w:szCs w:val="24"/>
          <w:shd w:val="clear" w:color="auto" w:fill="FFFFFF"/>
        </w:rPr>
        <w:t>со дня получ</w:t>
      </w:r>
      <w:r w:rsidRPr="00040068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040068">
        <w:rPr>
          <w:rFonts w:ascii="Times New Roman" w:hAnsi="Times New Roman" w:cs="Times New Roman"/>
          <w:sz w:val="24"/>
          <w:szCs w:val="24"/>
          <w:shd w:val="clear" w:color="auto" w:fill="FFFFFF"/>
        </w:rPr>
        <w:t>ния органом регистрации прав запроса при предоставлении запроса через МФЦ.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40068">
        <w:rPr>
          <w:rFonts w:ascii="Times New Roman" w:hAnsi="Times New Roman" w:cs="Times New Roman"/>
          <w:sz w:val="24"/>
          <w:szCs w:val="24"/>
        </w:rPr>
        <w:t xml:space="preserve">Срок передачи МФЦ запроса о предоставлении сведений в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и срок передачи подготовленных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Росреестром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документов, содержащих сведения ЕГРН, в МФЦ не должен превышать</w:t>
      </w:r>
      <w:r w:rsidRPr="00040068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40068">
        <w:rPr>
          <w:rFonts w:ascii="Times New Roman" w:hAnsi="Times New Roman" w:cs="Times New Roman"/>
          <w:sz w:val="24"/>
          <w:szCs w:val="24"/>
        </w:rPr>
        <w:t>два рабочих дня.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040068">
        <w:rPr>
          <w:rFonts w:ascii="Times New Roman" w:hAnsi="Times New Roman" w:cs="Times New Roman"/>
          <w:i/>
          <w:sz w:val="24"/>
          <w:szCs w:val="24"/>
        </w:rPr>
        <w:t xml:space="preserve">Материал подготовлен Управлением </w:t>
      </w:r>
      <w:proofErr w:type="spellStart"/>
      <w:r w:rsidRPr="00040068">
        <w:rPr>
          <w:rFonts w:ascii="Times New Roman" w:hAnsi="Times New Roman" w:cs="Times New Roman"/>
          <w:i/>
          <w:sz w:val="24"/>
          <w:szCs w:val="24"/>
        </w:rPr>
        <w:t>Росреестра</w:t>
      </w:r>
      <w:proofErr w:type="spellEnd"/>
      <w:r w:rsidRPr="000400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i/>
          <w:sz w:val="24"/>
          <w:szCs w:val="24"/>
        </w:rPr>
      </w:pPr>
      <w:r w:rsidRPr="00040068">
        <w:rPr>
          <w:rFonts w:ascii="Times New Roman" w:hAnsi="Times New Roman" w:cs="Times New Roman"/>
          <w:i/>
          <w:sz w:val="24"/>
          <w:szCs w:val="24"/>
        </w:rPr>
        <w:t>по Новосибирской области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bCs/>
          <w:i/>
          <w:iCs/>
          <w:color w:val="0070C0"/>
        </w:rPr>
      </w:pPr>
      <w:r w:rsidRPr="00040068">
        <w:rPr>
          <w:rFonts w:ascii="Times New Roman" w:hAnsi="Times New Roman" w:cs="Times New Roman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3pt;margin-top:7.1pt;width:490.5pt;height:0;z-index:251660288" o:connectortype="straight" strokecolor="#0070c0"/>
        </w:pict>
      </w:r>
    </w:p>
    <w:p w:rsidR="00040068" w:rsidRPr="00040068" w:rsidRDefault="00040068" w:rsidP="00040068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0068">
        <w:rPr>
          <w:rFonts w:ascii="Times New Roman" w:hAnsi="Times New Roman" w:cs="Times New Roman"/>
          <w:b/>
          <w:bCs/>
          <w:sz w:val="28"/>
          <w:szCs w:val="28"/>
        </w:rPr>
        <w:t xml:space="preserve">Об Управлении </w:t>
      </w:r>
      <w:proofErr w:type="spellStart"/>
      <w:r w:rsidRPr="00040068"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 w:rsidRPr="00040068">
        <w:rPr>
          <w:rFonts w:ascii="Times New Roman" w:hAnsi="Times New Roman" w:cs="Times New Roman"/>
          <w:b/>
          <w:bCs/>
          <w:sz w:val="28"/>
          <w:szCs w:val="28"/>
        </w:rPr>
        <w:t xml:space="preserve"> по Новосибирской области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 xml:space="preserve">Управление Федеральной службы государственной регистрации, кадастра и картографии </w:t>
      </w:r>
      <w:proofErr w:type="gramStart"/>
      <w:r w:rsidRPr="00040068">
        <w:rPr>
          <w:rFonts w:ascii="Times New Roman" w:hAnsi="Times New Roman" w:cs="Times New Roman"/>
          <w:sz w:val="24"/>
          <w:szCs w:val="24"/>
        </w:rPr>
        <w:t xml:space="preserve">по Новосибирской области (Управление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</w:t>
      </w:r>
      <w:proofErr w:type="gramEnd"/>
      <w:r w:rsidRPr="00040068">
        <w:rPr>
          <w:rFonts w:ascii="Times New Roman" w:hAnsi="Times New Roman" w:cs="Times New Roman"/>
          <w:sz w:val="24"/>
          <w:szCs w:val="24"/>
        </w:rPr>
        <w:t xml:space="preserve">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организаций оценщиков, контролю деятельности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саморегулируемых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организаций арбитражных управляющих. Руководителем Управления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по Новосибирской области является Светлана Евгеньевна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Рягузова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>.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040068">
        <w:rPr>
          <w:rFonts w:ascii="Times New Roman" w:hAnsi="Times New Roman" w:cs="Times New Roman"/>
          <w:color w:val="000000"/>
          <w:sz w:val="24"/>
          <w:szCs w:val="24"/>
        </w:rPr>
        <w:t>Контакты для СМИ: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 xml:space="preserve">Управление 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t xml:space="preserve"> по Новосибирской области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>8(383)227-10-78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>8(383)227-10-79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hyperlink r:id="rId5" w:history="1">
        <w:r w:rsidRPr="00040068">
          <w:rPr>
            <w:rStyle w:val="a3"/>
            <w:rFonts w:ascii="Times New Roman" w:hAnsi="Times New Roman" w:cs="Times New Roman"/>
            <w:sz w:val="24"/>
            <w:szCs w:val="24"/>
          </w:rPr>
          <w:t>oko@54upr.rosreestr.ru</w:t>
        </w:r>
      </w:hyperlink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6" w:tooltip="blocked::https://rosreestr.ru/site/" w:history="1">
        <w:r w:rsidRPr="00040068">
          <w:rPr>
            <w:rStyle w:val="a3"/>
            <w:rFonts w:ascii="Times New Roman" w:hAnsi="Times New Roman" w:cs="Times New Roman"/>
            <w:sz w:val="24"/>
            <w:szCs w:val="24"/>
          </w:rPr>
          <w:t>https://rosreestr.ru/site/</w:t>
        </w:r>
      </w:hyperlink>
    </w:p>
    <w:p w:rsidR="00040068" w:rsidRPr="00040068" w:rsidRDefault="00040068" w:rsidP="00040068">
      <w:pPr>
        <w:pStyle w:val="a7"/>
        <w:rPr>
          <w:rFonts w:ascii="Times New Roman" w:hAnsi="Times New Roman" w:cs="Times New Roman"/>
          <w:sz w:val="24"/>
          <w:szCs w:val="24"/>
        </w:rPr>
      </w:pPr>
      <w:r w:rsidRPr="00040068">
        <w:rPr>
          <w:rFonts w:ascii="Times New Roman" w:hAnsi="Times New Roman" w:cs="Times New Roman"/>
          <w:sz w:val="24"/>
          <w:szCs w:val="24"/>
        </w:rPr>
        <w:t>630091, г</w:t>
      </w:r>
      <w:proofErr w:type="gramStart"/>
      <w:r w:rsidRPr="00040068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040068">
        <w:rPr>
          <w:rFonts w:ascii="Times New Roman" w:hAnsi="Times New Roman" w:cs="Times New Roman"/>
          <w:sz w:val="24"/>
          <w:szCs w:val="24"/>
        </w:rPr>
        <w:t>овосибирск, ул.Державина, д. 28</w:t>
      </w:r>
    </w:p>
    <w:p w:rsidR="00040068" w:rsidRPr="00040068" w:rsidRDefault="00040068" w:rsidP="00040068">
      <w:pPr>
        <w:pStyle w:val="a7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40068">
        <w:rPr>
          <w:rFonts w:ascii="Times New Roman" w:hAnsi="Times New Roman" w:cs="Times New Roman"/>
          <w:sz w:val="24"/>
          <w:szCs w:val="24"/>
        </w:rPr>
        <w:t>Мы в </w:t>
      </w:r>
      <w:proofErr w:type="spellStart"/>
      <w:r w:rsidRPr="00040068">
        <w:rPr>
          <w:rFonts w:ascii="Times New Roman" w:hAnsi="Times New Roman" w:cs="Times New Roman"/>
          <w:sz w:val="24"/>
          <w:szCs w:val="24"/>
        </w:rPr>
        <w:fldChar w:fldCharType="begin"/>
      </w:r>
      <w:r w:rsidRPr="00040068">
        <w:rPr>
          <w:rFonts w:ascii="Times New Roman" w:hAnsi="Times New Roman" w:cs="Times New Roman"/>
          <w:sz w:val="24"/>
          <w:szCs w:val="24"/>
        </w:rPr>
        <w:instrText xml:space="preserve"> HYPERLINK "https://vk.com/rosreestr_nsk" </w:instrText>
      </w:r>
      <w:r w:rsidRPr="00040068">
        <w:rPr>
          <w:rFonts w:ascii="Times New Roman" w:hAnsi="Times New Roman" w:cs="Times New Roman"/>
          <w:sz w:val="24"/>
          <w:szCs w:val="24"/>
        </w:rPr>
        <w:fldChar w:fldCharType="separate"/>
      </w:r>
      <w:r w:rsidRPr="00040068">
        <w:rPr>
          <w:rStyle w:val="a3"/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040068">
        <w:rPr>
          <w:rFonts w:ascii="Times New Roman" w:hAnsi="Times New Roman" w:cs="Times New Roman"/>
          <w:sz w:val="24"/>
          <w:szCs w:val="24"/>
        </w:rPr>
        <w:fldChar w:fldCharType="end"/>
      </w:r>
      <w:r w:rsidRPr="0004006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proofErr w:type="spellStart"/>
        <w:r w:rsidRPr="0004006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Instagram</w:t>
        </w:r>
        <w:proofErr w:type="spellEnd"/>
      </w:hyperlink>
    </w:p>
    <w:p w:rsidR="000F077E" w:rsidRPr="00040068" w:rsidRDefault="000F077E" w:rsidP="00040068">
      <w:pPr>
        <w:pStyle w:val="a7"/>
        <w:rPr>
          <w:rFonts w:ascii="Times New Roman" w:hAnsi="Times New Roman" w:cs="Times New Roman"/>
        </w:rPr>
      </w:pPr>
    </w:p>
    <w:sectPr w:rsidR="000F077E" w:rsidRPr="00040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0068"/>
    <w:rsid w:val="00040068"/>
    <w:rsid w:val="000F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0068"/>
    <w:rPr>
      <w:color w:val="0000FF"/>
      <w:u w:val="single"/>
    </w:rPr>
  </w:style>
  <w:style w:type="paragraph" w:styleId="a4">
    <w:name w:val="Normal (Web)"/>
    <w:basedOn w:val="a"/>
    <w:rsid w:val="0004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040068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ConsPlusNormal0">
    <w:name w:val="ConsPlusNormal Знак"/>
    <w:link w:val="ConsPlusNormal"/>
    <w:locked/>
    <w:rsid w:val="00040068"/>
    <w:rPr>
      <w:rFonts w:ascii="Times New Roman" w:eastAsia="Calibri" w:hAnsi="Times New Roman" w:cs="Times New Roman"/>
      <w:sz w:val="28"/>
      <w:szCs w:val="20"/>
    </w:rPr>
  </w:style>
  <w:style w:type="character" w:customStyle="1" w:styleId="apple-converted-space">
    <w:name w:val="apple-converted-space"/>
    <w:rsid w:val="00040068"/>
  </w:style>
  <w:style w:type="paragraph" w:styleId="a5">
    <w:name w:val="Balloon Text"/>
    <w:basedOn w:val="a"/>
    <w:link w:val="a6"/>
    <w:uiPriority w:val="99"/>
    <w:semiHidden/>
    <w:unhideWhenUsed/>
    <w:rsid w:val="00040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006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0400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rosreestr_nsk/?hl=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ru/site/" TargetMode="External"/><Relationship Id="rId5" Type="http://schemas.openxmlformats.org/officeDocument/2006/relationships/hyperlink" Target="mailto:oko@54upr.rosreestr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2019-10-30T05:21:00Z</dcterms:created>
  <dcterms:modified xsi:type="dcterms:W3CDTF">2019-10-30T05:25:00Z</dcterms:modified>
</cp:coreProperties>
</file>