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DB" w:rsidRPr="00ED73DB" w:rsidRDefault="00ED73DB" w:rsidP="00ED73D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3D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proofErr w:type="spellStart"/>
      <w:r w:rsidRPr="00ED73DB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ED73DB">
        <w:rPr>
          <w:rFonts w:ascii="Times New Roman" w:hAnsi="Times New Roman" w:cs="Times New Roman"/>
          <w:color w:val="000000"/>
          <w:sz w:val="28"/>
          <w:szCs w:val="28"/>
        </w:rPr>
        <w:t xml:space="preserve"> по Новосибирской области напоминает землепользователям региона, что ст. 8.32 Кодекса Российской Федерации об адм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нистративных правонарушениях установлена ответственность за нарушение правил пожарной безопасности в лесах.</w:t>
      </w:r>
    </w:p>
    <w:p w:rsidR="00ED73DB" w:rsidRPr="00ED73DB" w:rsidRDefault="00ED73DB" w:rsidP="00ED73D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73DB">
        <w:rPr>
          <w:rFonts w:ascii="Times New Roman" w:hAnsi="Times New Roman" w:cs="Times New Roman"/>
          <w:color w:val="000000"/>
          <w:sz w:val="28"/>
          <w:szCs w:val="28"/>
        </w:rPr>
        <w:t>В частности,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щих к лесам, защитным и лесным насаждениям и не отделённых противоп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жарной минерализованной полосой шириной не менее 0,5 метра, влечёт н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ложение административного штрафа на граждан в размере от трёх тысяч до четырёх тысяч рублей;</w:t>
      </w:r>
      <w:proofErr w:type="gramEnd"/>
      <w:r w:rsidRPr="00ED73DB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должностных лиц - от пятнадцати тысяч до дв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дцати пяти тысяч рублей; на юридических лиц - от ста пятидесяти тысяч до двухсот пятидесяти тысяч рублей.</w:t>
      </w:r>
    </w:p>
    <w:p w:rsidR="00ED73DB" w:rsidRPr="00ED73DB" w:rsidRDefault="00ED73DB" w:rsidP="00ED73D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73DB">
        <w:rPr>
          <w:rFonts w:ascii="Times New Roman" w:hAnsi="Times New Roman" w:cs="Times New Roman"/>
          <w:color w:val="000000"/>
          <w:sz w:val="28"/>
          <w:szCs w:val="28"/>
        </w:rPr>
        <w:t>Использование открытого огня и разведение костров на землях сел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следствий стихийных бедствий, принятыми по согласованию с Министерс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вом природных ресурсов и экологии Российской Федерации и</w:t>
      </w:r>
      <w:proofErr w:type="gramEnd"/>
      <w:r w:rsidRPr="00ED73DB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вом сельского хозяйства Российской Федерации.</w:t>
      </w:r>
    </w:p>
    <w:p w:rsidR="00ED73DB" w:rsidRPr="00ED73DB" w:rsidRDefault="00ED73DB" w:rsidP="00ED73D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3DB">
        <w:rPr>
          <w:rFonts w:ascii="Times New Roman" w:hAnsi="Times New Roman" w:cs="Times New Roman"/>
          <w:color w:val="000000"/>
          <w:sz w:val="28"/>
          <w:szCs w:val="28"/>
        </w:rPr>
        <w:t>Кроме того, запрещено в полосах отвода автомобильных дорог, пол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сах отвода и охранных зонах железных дорог, путепроводов выжигать сухую травянистую растительность, разводить костры, сжигать хворост, порубо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D73DB">
        <w:rPr>
          <w:rFonts w:ascii="Times New Roman" w:hAnsi="Times New Roman" w:cs="Times New Roman"/>
          <w:color w:val="000000"/>
          <w:sz w:val="28"/>
          <w:szCs w:val="28"/>
        </w:rPr>
        <w:t>ные остатки и горючие материалы, а также оставлять сухостойные деревья и кустарники.</w:t>
      </w:r>
    </w:p>
    <w:p w:rsidR="00ED73DB" w:rsidRPr="00ED73DB" w:rsidRDefault="00ED73DB" w:rsidP="00ED73DB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ED7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рамках проведения выездных проверочных мероприятий в рамках проведения государственного земельного надзора государственные инспе</w:t>
      </w:r>
      <w:r w:rsidRPr="00ED7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</w:t>
      </w:r>
      <w:r w:rsidRPr="00ED7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торы проводят разъяснительную работу по недопущению выжигания сухой растительности.</w:t>
      </w:r>
    </w:p>
    <w:p w:rsidR="006419C7" w:rsidRDefault="006419C7"/>
    <w:sectPr w:rsidR="0064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3DB"/>
    <w:rsid w:val="006419C7"/>
    <w:rsid w:val="00ED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2019-09-05T02:36:00Z</dcterms:created>
  <dcterms:modified xsi:type="dcterms:W3CDTF">2019-09-05T02:37:00Z</dcterms:modified>
</cp:coreProperties>
</file>