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25B2" w:rsidRDefault="00FB3B78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С</w:t>
      </w:r>
      <w:r>
        <w:rPr>
          <w:b/>
          <w:bCs/>
          <w:color w:val="000000" w:themeColor="text1"/>
          <w:sz w:val="28"/>
          <w:szCs w:val="28"/>
        </w:rPr>
        <w:t>ОВЕТ ДЕПУТАТОВ</w:t>
      </w:r>
      <w:r>
        <w:rPr>
          <w:b/>
          <w:bCs/>
          <w:color w:val="000000" w:themeColor="text1"/>
          <w:sz w:val="28"/>
          <w:szCs w:val="28"/>
        </w:rPr>
        <w:t xml:space="preserve"> </w:t>
      </w:r>
      <w:r w:rsidR="00DF1DD3">
        <w:rPr>
          <w:b/>
          <w:bCs/>
          <w:color w:val="000000" w:themeColor="text1"/>
          <w:sz w:val="28"/>
          <w:szCs w:val="28"/>
        </w:rPr>
        <w:t>ВАРАКСИНСКОГО</w:t>
      </w:r>
      <w:r>
        <w:rPr>
          <w:b/>
          <w:bCs/>
          <w:color w:val="000000" w:themeColor="text1"/>
          <w:sz w:val="28"/>
          <w:szCs w:val="28"/>
        </w:rPr>
        <w:t xml:space="preserve"> СЕЛЬСОВЕТА</w:t>
      </w:r>
    </w:p>
    <w:p w:rsidR="00F925B2" w:rsidRDefault="00FB3B78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КЫШТОВСКОГО РАЙОНА </w:t>
      </w:r>
      <w:r>
        <w:rPr>
          <w:b/>
          <w:bCs/>
          <w:color w:val="000000" w:themeColor="text1"/>
          <w:sz w:val="28"/>
          <w:szCs w:val="28"/>
        </w:rPr>
        <w:t>НОВОСИБИРСКОЙ ОБЛАСТИ</w:t>
      </w:r>
    </w:p>
    <w:p w:rsidR="00F925B2" w:rsidRDefault="00F925B2">
      <w:pPr>
        <w:jc w:val="center"/>
        <w:rPr>
          <w:b/>
          <w:bCs/>
          <w:color w:val="000000" w:themeColor="text1"/>
          <w:sz w:val="28"/>
          <w:szCs w:val="28"/>
        </w:rPr>
      </w:pPr>
    </w:p>
    <w:p w:rsidR="00F925B2" w:rsidRDefault="00FB3B78">
      <w:pPr>
        <w:pStyle w:val="1"/>
        <w:rPr>
          <w:color w:val="000000" w:themeColor="text1"/>
        </w:rPr>
      </w:pPr>
      <w:r>
        <w:rPr>
          <w:color w:val="000000" w:themeColor="text1"/>
        </w:rPr>
        <w:t>РЕШЕНИЕ</w:t>
      </w:r>
    </w:p>
    <w:p w:rsidR="00F925B2" w:rsidRDefault="00FB3B78">
      <w:pPr>
        <w:pStyle w:val="3"/>
        <w:jc w:val="center"/>
        <w:rPr>
          <w:color w:val="000000" w:themeColor="text1"/>
        </w:rPr>
      </w:pPr>
      <w:r>
        <w:rPr>
          <w:color w:val="000000" w:themeColor="text1"/>
        </w:rPr>
        <w:t>(</w:t>
      </w:r>
      <w:r>
        <w:rPr>
          <w:color w:val="000000" w:themeColor="text1"/>
        </w:rPr>
        <w:t>второй сессии</w:t>
      </w:r>
      <w:r>
        <w:rPr>
          <w:color w:val="000000" w:themeColor="text1"/>
        </w:rPr>
        <w:t>)</w:t>
      </w:r>
    </w:p>
    <w:p w:rsidR="00F925B2" w:rsidRDefault="00F925B2">
      <w:pPr>
        <w:jc w:val="center"/>
        <w:rPr>
          <w:b/>
          <w:bCs/>
          <w:color w:val="000000" w:themeColor="text1"/>
          <w:sz w:val="28"/>
          <w:szCs w:val="28"/>
        </w:rPr>
      </w:pPr>
    </w:p>
    <w:p w:rsidR="00F925B2" w:rsidRDefault="00FB3B78">
      <w:pPr>
        <w:ind w:firstLineChars="300" w:firstLine="84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21.10.</w:t>
      </w:r>
      <w:r>
        <w:rPr>
          <w:b/>
          <w:color w:val="000000" w:themeColor="text1"/>
          <w:sz w:val="28"/>
          <w:szCs w:val="28"/>
        </w:rPr>
        <w:t>20</w:t>
      </w:r>
      <w:r>
        <w:rPr>
          <w:b/>
          <w:color w:val="000000" w:themeColor="text1"/>
          <w:sz w:val="28"/>
          <w:szCs w:val="28"/>
        </w:rPr>
        <w:t>20</w:t>
      </w:r>
      <w:r>
        <w:rPr>
          <w:b/>
          <w:color w:val="000000" w:themeColor="text1"/>
          <w:sz w:val="28"/>
          <w:szCs w:val="28"/>
        </w:rPr>
        <w:t xml:space="preserve">                                                                                          №</w:t>
      </w:r>
      <w:r w:rsidR="00DF1DD3">
        <w:rPr>
          <w:b/>
          <w:color w:val="000000" w:themeColor="text1"/>
          <w:sz w:val="28"/>
          <w:szCs w:val="28"/>
        </w:rPr>
        <w:t xml:space="preserve"> 2</w:t>
      </w:r>
    </w:p>
    <w:p w:rsidR="00F925B2" w:rsidRDefault="00F925B2">
      <w:pPr>
        <w:pStyle w:val="aa"/>
        <w:jc w:val="center"/>
        <w:rPr>
          <w:b/>
          <w:bCs/>
          <w:color w:val="000000" w:themeColor="text1"/>
        </w:rPr>
      </w:pPr>
    </w:p>
    <w:p w:rsidR="00DF1DD3" w:rsidRPr="00DF1DD3" w:rsidRDefault="00DF1DD3" w:rsidP="00DF1DD3">
      <w:pPr>
        <w:jc w:val="center"/>
        <w:rPr>
          <w:bCs/>
          <w:sz w:val="28"/>
          <w:szCs w:val="28"/>
        </w:rPr>
      </w:pPr>
      <w:r w:rsidRPr="00DF1DD3">
        <w:rPr>
          <w:sz w:val="28"/>
          <w:szCs w:val="28"/>
        </w:rPr>
        <w:t>О внесении изменения в решение 66-й сессии от 23.06.2020 № 4</w:t>
      </w:r>
      <w:r w:rsidR="00FB3B78" w:rsidRPr="00DF1DD3">
        <w:rPr>
          <w:sz w:val="28"/>
          <w:szCs w:val="28"/>
        </w:rPr>
        <w:t xml:space="preserve"> </w:t>
      </w:r>
      <w:r w:rsidRPr="00DF1DD3">
        <w:rPr>
          <w:sz w:val="28"/>
          <w:szCs w:val="28"/>
        </w:rPr>
        <w:t>«</w:t>
      </w:r>
      <w:r w:rsidRPr="00DF1DD3">
        <w:rPr>
          <w:sz w:val="28"/>
          <w:szCs w:val="28"/>
        </w:rPr>
        <w:t>Об утверждении Положения о порядке проведения конкурса</w:t>
      </w:r>
      <w:r>
        <w:rPr>
          <w:bCs/>
          <w:sz w:val="28"/>
          <w:szCs w:val="28"/>
        </w:rPr>
        <w:t xml:space="preserve"> </w:t>
      </w:r>
      <w:r w:rsidRPr="00DF1DD3">
        <w:rPr>
          <w:sz w:val="28"/>
          <w:szCs w:val="28"/>
        </w:rPr>
        <w:t>по отбору кандидатур на должность Главы Вараксинского сельсовета Кыштовского района Новосибирской области</w:t>
      </w:r>
      <w:r w:rsidRPr="00DF1DD3">
        <w:rPr>
          <w:sz w:val="28"/>
          <w:szCs w:val="28"/>
        </w:rPr>
        <w:t>»</w:t>
      </w:r>
    </w:p>
    <w:p w:rsidR="00F925B2" w:rsidRPr="00DF1DD3" w:rsidRDefault="00F925B2" w:rsidP="00DF1DD3">
      <w:pPr>
        <w:jc w:val="center"/>
        <w:rPr>
          <w:color w:val="000000" w:themeColor="text1"/>
          <w:sz w:val="28"/>
          <w:szCs w:val="28"/>
        </w:rPr>
      </w:pPr>
    </w:p>
    <w:p w:rsidR="00F925B2" w:rsidRDefault="00F925B2">
      <w:pPr>
        <w:jc w:val="both"/>
        <w:rPr>
          <w:color w:val="000000" w:themeColor="text1"/>
          <w:sz w:val="28"/>
          <w:szCs w:val="28"/>
        </w:rPr>
      </w:pPr>
    </w:p>
    <w:p w:rsidR="00F925B2" w:rsidRDefault="00FB3B78">
      <w:pPr>
        <w:autoSpaceDE w:val="0"/>
        <w:autoSpaceDN w:val="0"/>
        <w:adjustRightInd w:val="0"/>
        <w:ind w:firstLine="709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соответствии со статьей 36 Федер</w:t>
      </w:r>
      <w:r>
        <w:rPr>
          <w:color w:val="000000" w:themeColor="text1"/>
          <w:sz w:val="28"/>
          <w:szCs w:val="28"/>
        </w:rPr>
        <w:t>ального закона от 6 октября 2003 года № 131-ФЗ «Об общих принципах организации местного самоуправления в Российской Федерации», статьей 2 Закона Новосибирской области от 24 ноября 2014 года № 484-ОЗ «Об отдельных вопросах организации местного самоуправлени</w:t>
      </w:r>
      <w:r>
        <w:rPr>
          <w:color w:val="000000" w:themeColor="text1"/>
          <w:sz w:val="28"/>
          <w:szCs w:val="28"/>
        </w:rPr>
        <w:t xml:space="preserve">я в Новосибирской области», на основании статьи </w:t>
      </w:r>
      <w:r>
        <w:rPr>
          <w:color w:val="000000" w:themeColor="text1"/>
          <w:sz w:val="28"/>
          <w:szCs w:val="28"/>
        </w:rPr>
        <w:t>27</w:t>
      </w:r>
      <w:r>
        <w:rPr>
          <w:color w:val="000000" w:themeColor="text1"/>
          <w:sz w:val="28"/>
          <w:szCs w:val="28"/>
        </w:rPr>
        <w:t xml:space="preserve"> Устава </w:t>
      </w:r>
      <w:r w:rsidR="00DF1DD3">
        <w:rPr>
          <w:color w:val="000000" w:themeColor="text1"/>
          <w:sz w:val="28"/>
          <w:szCs w:val="28"/>
        </w:rPr>
        <w:t>Вараксинского</w:t>
      </w:r>
      <w:r>
        <w:rPr>
          <w:color w:val="000000" w:themeColor="text1"/>
          <w:sz w:val="28"/>
          <w:szCs w:val="28"/>
        </w:rPr>
        <w:t xml:space="preserve"> сельсовета Кыштовского района Новосибирской области</w:t>
      </w:r>
      <w:r>
        <w:rPr>
          <w:color w:val="000000" w:themeColor="text1"/>
          <w:sz w:val="28"/>
          <w:szCs w:val="28"/>
        </w:rPr>
        <w:t xml:space="preserve"> Совет депутатов </w:t>
      </w:r>
      <w:r w:rsidR="00DF1DD3">
        <w:rPr>
          <w:color w:val="000000" w:themeColor="text1"/>
          <w:sz w:val="28"/>
          <w:szCs w:val="28"/>
        </w:rPr>
        <w:t>Вараксинского</w:t>
      </w:r>
      <w:r>
        <w:rPr>
          <w:color w:val="000000" w:themeColor="text1"/>
          <w:sz w:val="28"/>
          <w:szCs w:val="28"/>
        </w:rPr>
        <w:t xml:space="preserve"> сельсовета Кыштовского района Новосибирской области</w:t>
      </w:r>
    </w:p>
    <w:p w:rsidR="00F925B2" w:rsidRDefault="00FB3B78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РЕШИЛ:</w:t>
      </w:r>
    </w:p>
    <w:p w:rsidR="00F925B2" w:rsidRDefault="00FB3B78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1. </w:t>
      </w:r>
      <w:r>
        <w:rPr>
          <w:color w:val="000000" w:themeColor="text1"/>
          <w:sz w:val="28"/>
          <w:szCs w:val="28"/>
        </w:rPr>
        <w:t xml:space="preserve">Внести в решение </w:t>
      </w:r>
      <w:r w:rsidR="00DF1DD3" w:rsidRPr="00DF1DD3">
        <w:rPr>
          <w:sz w:val="28"/>
          <w:szCs w:val="28"/>
        </w:rPr>
        <w:t xml:space="preserve"> 66-й сессии от 23.06.2020 № 4 «Об утверждении Положения о порядке проведения конкурса</w:t>
      </w:r>
      <w:r w:rsidR="00DF1DD3">
        <w:rPr>
          <w:bCs/>
          <w:sz w:val="28"/>
          <w:szCs w:val="28"/>
        </w:rPr>
        <w:t xml:space="preserve"> </w:t>
      </w:r>
      <w:r w:rsidR="00DF1DD3" w:rsidRPr="00DF1DD3">
        <w:rPr>
          <w:sz w:val="28"/>
          <w:szCs w:val="28"/>
        </w:rPr>
        <w:t>по отбору кандидатур на должность Главы Вараксинского сельсовета Кыштовского района Новосибирской области»</w:t>
      </w:r>
      <w:r w:rsidR="00DF1DD3">
        <w:rPr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изменения, </w:t>
      </w:r>
      <w:r>
        <w:rPr>
          <w:color w:val="000000" w:themeColor="text1"/>
          <w:sz w:val="28"/>
          <w:szCs w:val="28"/>
        </w:rPr>
        <w:t>согласно приложени</w:t>
      </w:r>
      <w:r>
        <w:rPr>
          <w:color w:val="000000" w:themeColor="text1"/>
          <w:sz w:val="28"/>
          <w:szCs w:val="28"/>
        </w:rPr>
        <w:t>я</w:t>
      </w:r>
      <w:r>
        <w:rPr>
          <w:color w:val="000000" w:themeColor="text1"/>
          <w:sz w:val="28"/>
          <w:szCs w:val="28"/>
        </w:rPr>
        <w:t>.</w:t>
      </w:r>
    </w:p>
    <w:p w:rsidR="00F925B2" w:rsidRDefault="00FB3B78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 Опубликовать настоящее решение в периодическом печатном издан</w:t>
      </w:r>
      <w:r>
        <w:rPr>
          <w:color w:val="000000" w:themeColor="text1"/>
          <w:sz w:val="28"/>
          <w:szCs w:val="28"/>
        </w:rPr>
        <w:t xml:space="preserve">ии </w:t>
      </w:r>
      <w:r w:rsidR="00DF1DD3">
        <w:rPr>
          <w:color w:val="000000" w:themeColor="text1"/>
          <w:sz w:val="28"/>
          <w:szCs w:val="28"/>
        </w:rPr>
        <w:t>«Вараксинский</w:t>
      </w:r>
      <w:r>
        <w:rPr>
          <w:color w:val="000000" w:themeColor="text1"/>
          <w:sz w:val="28"/>
          <w:szCs w:val="28"/>
        </w:rPr>
        <w:t xml:space="preserve"> Вестник»</w:t>
      </w:r>
      <w:r>
        <w:rPr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и </w:t>
      </w:r>
      <w:r>
        <w:rPr>
          <w:color w:val="000000" w:themeColor="text1"/>
          <w:sz w:val="28"/>
          <w:szCs w:val="28"/>
        </w:rPr>
        <w:t xml:space="preserve">разместить </w:t>
      </w:r>
      <w:r>
        <w:rPr>
          <w:color w:val="000000" w:themeColor="text1"/>
          <w:sz w:val="28"/>
          <w:szCs w:val="28"/>
        </w:rPr>
        <w:t xml:space="preserve">на официальном сайте </w:t>
      </w:r>
      <w:r w:rsidR="00DF1DD3">
        <w:rPr>
          <w:color w:val="000000" w:themeColor="text1"/>
          <w:sz w:val="28"/>
          <w:szCs w:val="28"/>
        </w:rPr>
        <w:t>Вараксинского</w:t>
      </w:r>
      <w:r>
        <w:rPr>
          <w:color w:val="000000" w:themeColor="text1"/>
          <w:sz w:val="28"/>
          <w:szCs w:val="28"/>
        </w:rPr>
        <w:t xml:space="preserve"> сельсовета Кыштовского района Новосибирской области в сети Интернет.</w:t>
      </w:r>
    </w:p>
    <w:p w:rsidR="00F925B2" w:rsidRDefault="00FB3B78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 Настоящее решение вступает в силу со дня его опубликования.</w:t>
      </w:r>
    </w:p>
    <w:p w:rsidR="00F925B2" w:rsidRDefault="00F925B2">
      <w:pPr>
        <w:ind w:firstLine="540"/>
        <w:jc w:val="both"/>
        <w:rPr>
          <w:color w:val="000000" w:themeColor="text1"/>
          <w:sz w:val="28"/>
          <w:szCs w:val="28"/>
        </w:rPr>
      </w:pPr>
    </w:p>
    <w:p w:rsidR="00F925B2" w:rsidRDefault="00F925B2">
      <w:pPr>
        <w:ind w:firstLine="540"/>
        <w:jc w:val="both"/>
        <w:rPr>
          <w:color w:val="000000" w:themeColor="text1"/>
          <w:sz w:val="28"/>
          <w:szCs w:val="28"/>
        </w:rPr>
      </w:pPr>
    </w:p>
    <w:tbl>
      <w:tblPr>
        <w:tblStyle w:val="ad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F925B2">
        <w:tc>
          <w:tcPr>
            <w:tcW w:w="4644" w:type="dxa"/>
          </w:tcPr>
          <w:p w:rsidR="00F925B2" w:rsidRDefault="00FB3B78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lastRenderedPageBreak/>
              <w:t>Председатель Совета депутатов</w:t>
            </w:r>
          </w:p>
          <w:p w:rsidR="00F925B2" w:rsidRDefault="00DF1DD3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Вараксинского</w:t>
            </w:r>
            <w:r w:rsidR="00FB3B78">
              <w:rPr>
                <w:color w:val="000000" w:themeColor="text1"/>
                <w:sz w:val="28"/>
                <w:szCs w:val="28"/>
              </w:rPr>
              <w:t xml:space="preserve"> сельсовета</w:t>
            </w:r>
          </w:p>
          <w:p w:rsidR="00F925B2" w:rsidRDefault="00FB3B78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Кыштовского района</w:t>
            </w:r>
          </w:p>
          <w:p w:rsidR="00F925B2" w:rsidRDefault="00FB3B78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</w:tc>
        <w:tc>
          <w:tcPr>
            <w:tcW w:w="567" w:type="dxa"/>
          </w:tcPr>
          <w:p w:rsidR="00F925B2" w:rsidRDefault="00F925B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536" w:type="dxa"/>
          </w:tcPr>
          <w:p w:rsidR="00F925B2" w:rsidRDefault="00FB3B78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Глава </w:t>
            </w:r>
            <w:r w:rsidR="00DF1DD3">
              <w:rPr>
                <w:color w:val="000000" w:themeColor="text1"/>
                <w:sz w:val="28"/>
                <w:szCs w:val="28"/>
              </w:rPr>
              <w:t>Вараксинского</w:t>
            </w:r>
            <w:r>
              <w:rPr>
                <w:color w:val="000000" w:themeColor="text1"/>
                <w:sz w:val="28"/>
                <w:szCs w:val="28"/>
              </w:rPr>
              <w:t xml:space="preserve"> сельсовета</w:t>
            </w:r>
          </w:p>
          <w:p w:rsidR="00F925B2" w:rsidRDefault="00FB3B78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Кыштовского района</w:t>
            </w:r>
          </w:p>
          <w:p w:rsidR="00F925B2" w:rsidRDefault="00FB3B78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</w:tc>
      </w:tr>
      <w:tr w:rsidR="00F925B2">
        <w:tc>
          <w:tcPr>
            <w:tcW w:w="4644" w:type="dxa"/>
          </w:tcPr>
          <w:p w:rsidR="00F925B2" w:rsidRDefault="00F925B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F925B2" w:rsidRDefault="00F925B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F925B2" w:rsidRDefault="00FB3B78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_______________</w:t>
            </w:r>
            <w:r w:rsidR="00DF1DD3">
              <w:rPr>
                <w:color w:val="000000" w:themeColor="text1"/>
                <w:sz w:val="28"/>
                <w:szCs w:val="28"/>
              </w:rPr>
              <w:t>С.Р. Берулава</w:t>
            </w:r>
          </w:p>
          <w:p w:rsidR="00F925B2" w:rsidRDefault="00F925B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67" w:type="dxa"/>
          </w:tcPr>
          <w:p w:rsidR="00F925B2" w:rsidRDefault="00F925B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536" w:type="dxa"/>
          </w:tcPr>
          <w:p w:rsidR="00F925B2" w:rsidRDefault="00F925B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F925B2" w:rsidRDefault="00F925B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F925B2" w:rsidRDefault="00FB3B78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________________</w:t>
            </w:r>
            <w:r w:rsidR="00DF1DD3">
              <w:rPr>
                <w:color w:val="000000" w:themeColor="text1"/>
                <w:sz w:val="28"/>
                <w:szCs w:val="28"/>
              </w:rPr>
              <w:t>Н.В. Рак</w:t>
            </w:r>
          </w:p>
          <w:p w:rsidR="00F925B2" w:rsidRDefault="00F925B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F925B2" w:rsidRDefault="00FB3B78">
      <w:pPr>
        <w:jc w:val="right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br w:type="page"/>
      </w:r>
    </w:p>
    <w:p w:rsidR="00F925B2" w:rsidRDefault="00FB3B78">
      <w:pPr>
        <w:jc w:val="right"/>
        <w:rPr>
          <w:bCs/>
          <w:color w:val="000000" w:themeColor="text1"/>
        </w:rPr>
      </w:pPr>
      <w:r>
        <w:rPr>
          <w:bCs/>
          <w:color w:val="000000" w:themeColor="text1"/>
        </w:rPr>
        <w:lastRenderedPageBreak/>
        <w:t>Приложение</w:t>
      </w:r>
    </w:p>
    <w:p w:rsidR="00F925B2" w:rsidRDefault="00FB3B78">
      <w:pPr>
        <w:ind w:firstLine="4860"/>
        <w:jc w:val="right"/>
        <w:rPr>
          <w:color w:val="000000" w:themeColor="text1"/>
        </w:rPr>
      </w:pPr>
      <w:r>
        <w:rPr>
          <w:color w:val="000000" w:themeColor="text1"/>
        </w:rPr>
        <w:t>к</w:t>
      </w:r>
      <w:r>
        <w:rPr>
          <w:color w:val="000000" w:themeColor="text1"/>
        </w:rPr>
        <w:t xml:space="preserve"> решени</w:t>
      </w:r>
      <w:r>
        <w:rPr>
          <w:color w:val="000000" w:themeColor="text1"/>
        </w:rPr>
        <w:t>ю</w:t>
      </w:r>
      <w:r>
        <w:rPr>
          <w:color w:val="000000" w:themeColor="text1"/>
        </w:rPr>
        <w:t xml:space="preserve"> </w:t>
      </w:r>
      <w:r>
        <w:rPr>
          <w:color w:val="000000" w:themeColor="text1"/>
        </w:rPr>
        <w:t>2-й</w:t>
      </w:r>
      <w:r>
        <w:rPr>
          <w:color w:val="000000" w:themeColor="text1"/>
        </w:rPr>
        <w:t xml:space="preserve"> сессии</w:t>
      </w:r>
    </w:p>
    <w:p w:rsidR="00F925B2" w:rsidRDefault="00FB3B78">
      <w:pPr>
        <w:wordWrap w:val="0"/>
        <w:jc w:val="right"/>
        <w:rPr>
          <w:color w:val="000000" w:themeColor="text1"/>
        </w:rPr>
      </w:pPr>
      <w:r>
        <w:rPr>
          <w:color w:val="000000" w:themeColor="text1"/>
        </w:rPr>
        <w:t xml:space="preserve">Совета депутатов </w:t>
      </w:r>
      <w:r w:rsidR="00DF1DD3">
        <w:rPr>
          <w:color w:val="000000" w:themeColor="text1"/>
        </w:rPr>
        <w:t>Вараксинского</w:t>
      </w:r>
      <w:r>
        <w:rPr>
          <w:color w:val="000000" w:themeColor="text1"/>
        </w:rPr>
        <w:t xml:space="preserve"> сельсовета</w:t>
      </w:r>
    </w:p>
    <w:p w:rsidR="00F925B2" w:rsidRDefault="00FB3B78">
      <w:pPr>
        <w:wordWrap w:val="0"/>
        <w:jc w:val="right"/>
        <w:rPr>
          <w:color w:val="000000" w:themeColor="text1"/>
        </w:rPr>
      </w:pPr>
      <w:r>
        <w:rPr>
          <w:color w:val="000000" w:themeColor="text1"/>
        </w:rPr>
        <w:t>Кыштовского района Новосибирской области</w:t>
      </w:r>
    </w:p>
    <w:p w:rsidR="00F925B2" w:rsidRDefault="00FB3B78">
      <w:pPr>
        <w:jc w:val="right"/>
        <w:rPr>
          <w:color w:val="000000" w:themeColor="text1"/>
        </w:rPr>
      </w:pPr>
      <w:r>
        <w:rPr>
          <w:color w:val="000000" w:themeColor="text1"/>
        </w:rPr>
        <w:t xml:space="preserve">от </w:t>
      </w:r>
      <w:r>
        <w:rPr>
          <w:color w:val="000000" w:themeColor="text1"/>
        </w:rPr>
        <w:t>21.10.</w:t>
      </w:r>
      <w:r>
        <w:rPr>
          <w:color w:val="000000" w:themeColor="text1"/>
        </w:rPr>
        <w:t>2020</w:t>
      </w:r>
      <w:r>
        <w:rPr>
          <w:color w:val="000000" w:themeColor="text1"/>
        </w:rPr>
        <w:t xml:space="preserve"> №</w:t>
      </w:r>
      <w:r w:rsidR="00DF1DD3">
        <w:rPr>
          <w:color w:val="000000" w:themeColor="text1"/>
        </w:rPr>
        <w:t>2</w:t>
      </w:r>
      <w:bookmarkStart w:id="0" w:name="_GoBack"/>
      <w:bookmarkEnd w:id="0"/>
      <w:r>
        <w:rPr>
          <w:color w:val="000000" w:themeColor="text1"/>
        </w:rPr>
        <w:t xml:space="preserve"> </w:t>
      </w:r>
    </w:p>
    <w:p w:rsidR="00F925B2" w:rsidRDefault="00F925B2">
      <w:pPr>
        <w:jc w:val="both"/>
        <w:rPr>
          <w:color w:val="000000" w:themeColor="text1"/>
        </w:rPr>
      </w:pPr>
    </w:p>
    <w:p w:rsidR="00F925B2" w:rsidRDefault="00F925B2">
      <w:pPr>
        <w:jc w:val="both"/>
        <w:rPr>
          <w:b/>
          <w:bCs/>
          <w:color w:val="000000" w:themeColor="text1"/>
        </w:rPr>
      </w:pPr>
    </w:p>
    <w:p w:rsidR="00F925B2" w:rsidRDefault="00FB3B78">
      <w:pPr>
        <w:jc w:val="center"/>
        <w:rPr>
          <w:color w:val="000000" w:themeColor="text1"/>
        </w:rPr>
      </w:pPr>
      <w:r>
        <w:rPr>
          <w:b/>
          <w:bCs/>
          <w:color w:val="000000" w:themeColor="text1"/>
        </w:rPr>
        <w:t>ИЗМЕНЕНИЯ</w:t>
      </w:r>
    </w:p>
    <w:p w:rsidR="00F925B2" w:rsidRDefault="00FB3B78">
      <w:pPr>
        <w:jc w:val="center"/>
        <w:rPr>
          <w:b/>
          <w:color w:val="000000" w:themeColor="text1"/>
        </w:rPr>
      </w:pPr>
      <w:r>
        <w:rPr>
          <w:b/>
          <w:bCs/>
          <w:color w:val="000000" w:themeColor="text1"/>
        </w:rPr>
        <w:t xml:space="preserve"> В </w:t>
      </w:r>
      <w:r>
        <w:rPr>
          <w:b/>
          <w:color w:val="000000" w:themeColor="text1"/>
        </w:rPr>
        <w:t xml:space="preserve">ПОЛОЖЕНИЕ О ПОРЯДКЕ ПРОВЕДЕНИЯ КОНКУРСА </w:t>
      </w:r>
    </w:p>
    <w:p w:rsidR="00F925B2" w:rsidRDefault="00FB3B78">
      <w:pPr>
        <w:jc w:val="center"/>
        <w:rPr>
          <w:b/>
          <w:i/>
          <w:color w:val="000000" w:themeColor="text1"/>
        </w:rPr>
      </w:pPr>
      <w:r>
        <w:rPr>
          <w:b/>
          <w:color w:val="000000" w:themeColor="text1"/>
        </w:rPr>
        <w:t xml:space="preserve">ПО ОТБОРУ КАНДИДАТУР НА ДОЛЖНОСТЬ ГЛАВЫ </w:t>
      </w:r>
      <w:r w:rsidR="00DF1DD3">
        <w:rPr>
          <w:b/>
          <w:color w:val="000000" w:themeColor="text1"/>
        </w:rPr>
        <w:t>ВАРАКСИНСКОГО</w:t>
      </w:r>
      <w:r>
        <w:rPr>
          <w:b/>
          <w:color w:val="000000" w:themeColor="text1"/>
        </w:rPr>
        <w:t xml:space="preserve"> СЕЛЬСОВЕТА</w:t>
      </w:r>
      <w:r>
        <w:rPr>
          <w:b/>
          <w:i/>
          <w:color w:val="000000" w:themeColor="text1"/>
        </w:rPr>
        <w:t xml:space="preserve"> </w:t>
      </w:r>
      <w:r>
        <w:rPr>
          <w:b/>
          <w:iCs/>
          <w:color w:val="000000" w:themeColor="text1"/>
        </w:rPr>
        <w:t>КЫШТОВСКОГО РАЙОНА НОВОСИБИРСКОЙ ОБЛАСТИ</w:t>
      </w:r>
    </w:p>
    <w:p w:rsidR="00F925B2" w:rsidRDefault="00F925B2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 w:themeColor="text1"/>
        </w:rPr>
      </w:pPr>
    </w:p>
    <w:p w:rsidR="00F925B2" w:rsidRDefault="00FB3B78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1. </w:t>
      </w:r>
      <w:r>
        <w:rPr>
          <w:b/>
          <w:color w:val="000000" w:themeColor="text1"/>
          <w:sz w:val="28"/>
          <w:szCs w:val="28"/>
        </w:rPr>
        <w:t xml:space="preserve">Глава 1. </w:t>
      </w:r>
      <w:r>
        <w:rPr>
          <w:b/>
          <w:color w:val="000000" w:themeColor="text1"/>
          <w:sz w:val="28"/>
          <w:szCs w:val="28"/>
        </w:rPr>
        <w:t>Общие положения</w:t>
      </w:r>
      <w:r>
        <w:rPr>
          <w:b/>
          <w:color w:val="000000" w:themeColor="text1"/>
          <w:sz w:val="28"/>
          <w:szCs w:val="28"/>
        </w:rPr>
        <w:t>;</w:t>
      </w:r>
    </w:p>
    <w:p w:rsidR="00F925B2" w:rsidRDefault="00FB3B78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1.1. </w:t>
      </w:r>
      <w:r>
        <w:rPr>
          <w:color w:val="000000" w:themeColor="text1"/>
          <w:sz w:val="28"/>
          <w:szCs w:val="28"/>
        </w:rPr>
        <w:t xml:space="preserve">В </w:t>
      </w:r>
      <w:r>
        <w:rPr>
          <w:color w:val="000000" w:themeColor="text1"/>
          <w:sz w:val="28"/>
          <w:szCs w:val="28"/>
        </w:rPr>
        <w:t>п. 1.2 абзац 2 читать в следующей редакции:</w:t>
      </w:r>
    </w:p>
    <w:p w:rsidR="00F925B2" w:rsidRDefault="00FB3B78">
      <w:pPr>
        <w:spacing w:after="1" w:line="280" w:lineRule="atLeast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</w:rPr>
        <w:t>«</w:t>
      </w:r>
      <w:r>
        <w:rPr>
          <w:color w:val="000000" w:themeColor="text1"/>
          <w:sz w:val="28"/>
          <w:szCs w:val="28"/>
        </w:rPr>
        <w:t xml:space="preserve">В число требований к гражданам Российской Федерации, претендующим на должность Главы муниципального образования, включается требование </w:t>
      </w:r>
      <w:r>
        <w:rPr>
          <w:rFonts w:eastAsia="Calibri"/>
          <w:bCs/>
          <w:color w:val="000000" w:themeColor="text1"/>
          <w:sz w:val="28"/>
          <w:szCs w:val="28"/>
        </w:rPr>
        <w:t xml:space="preserve">об исполнении обязанности </w:t>
      </w:r>
      <w:r>
        <w:rPr>
          <w:color w:val="000000" w:themeColor="text1"/>
          <w:sz w:val="28"/>
        </w:rPr>
        <w:t>представления сведений о своих доходах, об имущест</w:t>
      </w:r>
      <w:r>
        <w:rPr>
          <w:color w:val="000000" w:themeColor="text1"/>
          <w:sz w:val="28"/>
        </w:rPr>
        <w:t>ве и обязательствах имущественного характера, а также о доходах, об имуществе и обязательствах имущественного характера своих супруг (супругов) и несовершеннолетних детей, установленное частью 4.2 статьи 12.1 Федерального закона от 25 декабря 2008 года № 2</w:t>
      </w:r>
      <w:r>
        <w:rPr>
          <w:color w:val="000000" w:themeColor="text1"/>
          <w:sz w:val="28"/>
        </w:rPr>
        <w:t>73-ФЗ «О противодействии коррупции», в порядке,</w:t>
      </w:r>
      <w:r>
        <w:rPr>
          <w:i/>
          <w:color w:val="000000" w:themeColor="text1"/>
          <w:sz w:val="28"/>
        </w:rPr>
        <w:t xml:space="preserve"> </w:t>
      </w:r>
      <w:r>
        <w:rPr>
          <w:rFonts w:eastAsia="Calibri"/>
          <w:bCs/>
          <w:color w:val="000000" w:themeColor="text1"/>
          <w:sz w:val="28"/>
          <w:szCs w:val="28"/>
        </w:rPr>
        <w:t xml:space="preserve">установленном </w:t>
      </w:r>
      <w:r>
        <w:rPr>
          <w:color w:val="000000" w:themeColor="text1"/>
          <w:sz w:val="28"/>
          <w:szCs w:val="28"/>
        </w:rPr>
        <w:t xml:space="preserve">Законом Новосибирской области от 10 ноября 2017 года № 216-ОЗ </w:t>
      </w:r>
      <w:r>
        <w:rPr>
          <w:sz w:val="28"/>
          <w:szCs w:val="28"/>
        </w:rPr>
        <w:t xml:space="preserve">«Об отдельных вопросах, связанных с соблюдением законодательства о противодействии коррупции гражданами, претендующими на замещение </w:t>
      </w:r>
      <w:r>
        <w:rPr>
          <w:sz w:val="28"/>
          <w:szCs w:val="28"/>
        </w:rPr>
        <w:t>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</w:t>
      </w:r>
      <w:r>
        <w:rPr>
          <w:sz w:val="28"/>
          <w:szCs w:val="28"/>
        </w:rPr>
        <w:t>бе в Новосибирской области»</w:t>
      </w:r>
      <w:r>
        <w:rPr>
          <w:color w:val="000000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(далее ‒ Закон Новосибирской области № 216-ОЗ).</w:t>
      </w:r>
    </w:p>
    <w:p w:rsidR="00F925B2" w:rsidRDefault="00FB3B78">
      <w:pPr>
        <w:numPr>
          <w:ilvl w:val="0"/>
          <w:numId w:val="1"/>
        </w:numPr>
        <w:spacing w:after="1" w:line="280" w:lineRule="atLeast"/>
        <w:ind w:firstLine="851"/>
        <w:jc w:val="both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Глава 3. Условия конкурса; </w:t>
      </w:r>
    </w:p>
    <w:p w:rsidR="00F925B2" w:rsidRDefault="00FB3B78">
      <w:pPr>
        <w:numPr>
          <w:ilvl w:val="1"/>
          <w:numId w:val="1"/>
        </w:numPr>
        <w:spacing w:after="1" w:line="280" w:lineRule="atLeast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пункте 3.2. пп 6 изложить в следующей редакции:</w:t>
      </w:r>
    </w:p>
    <w:p w:rsidR="00F925B2" w:rsidRDefault="00FB3B78">
      <w:pPr>
        <w:numPr>
          <w:ilvl w:val="0"/>
          <w:numId w:val="2"/>
        </w:numPr>
        <w:tabs>
          <w:tab w:val="left" w:pos="0"/>
        </w:tabs>
        <w:autoSpaceDE w:val="0"/>
        <w:autoSpaceDN w:val="0"/>
        <w:adjustRightInd w:val="0"/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документы, подтверждающие стаж работы (при наличии): копию трудовой книжки и (или) сведения о трудовой</w:t>
      </w:r>
      <w:r>
        <w:rPr>
          <w:sz w:val="28"/>
          <w:szCs w:val="28"/>
        </w:rPr>
        <w:t xml:space="preserve"> деятельности либо копии иных документов, подтверждающих трудовую (служебную) деятельность, </w:t>
      </w:r>
      <w:r>
        <w:rPr>
          <w:sz w:val="28"/>
          <w:szCs w:val="28"/>
        </w:rPr>
        <w:lastRenderedPageBreak/>
        <w:t>заверенные в установленном законодательством Российской Федерации порядке</w:t>
      </w:r>
      <w:r>
        <w:rPr>
          <w:spacing w:val="-5"/>
          <w:sz w:val="28"/>
          <w:szCs w:val="28"/>
        </w:rPr>
        <w:t>;</w:t>
      </w:r>
      <w:r>
        <w:rPr>
          <w:spacing w:val="-5"/>
          <w:sz w:val="28"/>
          <w:szCs w:val="28"/>
          <w:vertAlign w:val="superscript"/>
        </w:rPr>
        <w:footnoteReference w:id="1"/>
      </w:r>
    </w:p>
    <w:p w:rsidR="00F925B2" w:rsidRDefault="00F925B2">
      <w:pPr>
        <w:spacing w:after="1" w:line="280" w:lineRule="atLeast"/>
        <w:jc w:val="both"/>
        <w:rPr>
          <w:color w:val="000000" w:themeColor="text1"/>
          <w:sz w:val="28"/>
          <w:szCs w:val="28"/>
        </w:rPr>
      </w:pPr>
    </w:p>
    <w:p w:rsidR="00F925B2" w:rsidRDefault="00F925B2">
      <w:pPr>
        <w:ind w:firstLine="851"/>
        <w:jc w:val="both"/>
        <w:rPr>
          <w:color w:val="000000" w:themeColor="text1"/>
        </w:rPr>
      </w:pPr>
    </w:p>
    <w:p w:rsidR="00F925B2" w:rsidRDefault="00F925B2">
      <w:pPr>
        <w:tabs>
          <w:tab w:val="left" w:pos="0"/>
        </w:tabs>
        <w:autoSpaceDE w:val="0"/>
        <w:autoSpaceDN w:val="0"/>
        <w:adjustRightInd w:val="0"/>
        <w:ind w:firstLine="540"/>
        <w:jc w:val="center"/>
        <w:rPr>
          <w:color w:val="000000" w:themeColor="text1"/>
        </w:rPr>
      </w:pPr>
    </w:p>
    <w:p w:rsidR="00F925B2" w:rsidRDefault="00F925B2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color w:val="000000" w:themeColor="text1"/>
        </w:rPr>
      </w:pPr>
    </w:p>
    <w:sectPr w:rsidR="00F925B2">
      <w:pgSz w:w="11906" w:h="16838"/>
      <w:pgMar w:top="1134" w:right="851" w:bottom="1134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3B78" w:rsidRDefault="00FB3B78">
      <w:pPr>
        <w:spacing w:after="0" w:line="240" w:lineRule="auto"/>
      </w:pPr>
      <w:r>
        <w:separator/>
      </w:r>
    </w:p>
  </w:endnote>
  <w:endnote w:type="continuationSeparator" w:id="0">
    <w:p w:rsidR="00FB3B78" w:rsidRDefault="00FB3B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charset w:val="00"/>
    <w:family w:val="roman"/>
    <w:pitch w:val="default"/>
    <w:sig w:usb0="00000000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3B78" w:rsidRDefault="00FB3B78">
      <w:pPr>
        <w:spacing w:after="0" w:line="240" w:lineRule="auto"/>
      </w:pPr>
      <w:r>
        <w:separator/>
      </w:r>
    </w:p>
  </w:footnote>
  <w:footnote w:type="continuationSeparator" w:id="0">
    <w:p w:rsidR="00FB3B78" w:rsidRDefault="00FB3B78">
      <w:pPr>
        <w:spacing w:after="0" w:line="240" w:lineRule="auto"/>
      </w:pPr>
      <w:r>
        <w:continuationSeparator/>
      </w:r>
    </w:p>
  </w:footnote>
  <w:footnote w:id="1">
    <w:p w:rsidR="00F925B2" w:rsidRDefault="00FB3B78">
      <w:pPr>
        <w:pStyle w:val="a8"/>
        <w:jc w:val="both"/>
      </w:pPr>
      <w:r>
        <w:rPr>
          <w:rStyle w:val="ab"/>
        </w:rPr>
        <w:footnoteRef/>
      </w:r>
      <w:r>
        <w:rPr>
          <w:color w:val="31849B" w:themeColor="accent5" w:themeShade="BF"/>
        </w:rPr>
        <w:t> </w:t>
      </w:r>
      <w:r>
        <w:t xml:space="preserve">В силу подпункта 6 настоящего Положения могут быть представлены </w:t>
      </w:r>
      <w:r>
        <w:rPr>
          <w:spacing w:val="-6"/>
        </w:rPr>
        <w:t>копия трудовой кни</w:t>
      </w:r>
      <w:r>
        <w:rPr>
          <w:spacing w:val="-6"/>
        </w:rPr>
        <w:t>жки, заверенная по месту работы или нотариально, и (или) иные докумен</w:t>
      </w:r>
      <w:r>
        <w:rPr>
          <w:spacing w:val="-5"/>
        </w:rPr>
        <w:t xml:space="preserve">ты, подтверждающие трудовую (служебную) деятельность гражданина, включая сведения о трудовой деятельности, представленные </w:t>
      </w:r>
      <w:r>
        <w:t xml:space="preserve">на бумажном носителе, заверенные надлежащим образом, или в форме </w:t>
      </w:r>
      <w:r>
        <w:t>электронного документа, подписанного усиленной квалифицированной электронной подписью (при ее наличии</w:t>
      </w:r>
      <w:r>
        <w:rPr>
          <w:spacing w:val="-5"/>
        </w:rPr>
        <w:t>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A1A2B735"/>
    <w:multiLevelType w:val="multilevel"/>
    <w:tmpl w:val="A1A2B735"/>
    <w:lvl w:ilvl="0">
      <w:start w:val="2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56C57DB"/>
    <w:multiLevelType w:val="singleLevel"/>
    <w:tmpl w:val="056C57DB"/>
    <w:lvl w:ilvl="0">
      <w:start w:val="6"/>
      <w:numFmt w:val="decimal"/>
      <w:suff w:val="space"/>
      <w:lvlText w:val="%1)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B58"/>
    <w:rsid w:val="0000761A"/>
    <w:rsid w:val="00013B2A"/>
    <w:rsid w:val="00015F8C"/>
    <w:rsid w:val="00016175"/>
    <w:rsid w:val="00017ABA"/>
    <w:rsid w:val="0002441C"/>
    <w:rsid w:val="000265D4"/>
    <w:rsid w:val="000325DD"/>
    <w:rsid w:val="00033809"/>
    <w:rsid w:val="00037ED9"/>
    <w:rsid w:val="00041165"/>
    <w:rsid w:val="00042D8D"/>
    <w:rsid w:val="000437E9"/>
    <w:rsid w:val="000451EB"/>
    <w:rsid w:val="00052BE6"/>
    <w:rsid w:val="00053B44"/>
    <w:rsid w:val="00062DB7"/>
    <w:rsid w:val="000639CA"/>
    <w:rsid w:val="00072051"/>
    <w:rsid w:val="00072776"/>
    <w:rsid w:val="0009507D"/>
    <w:rsid w:val="000A3FE1"/>
    <w:rsid w:val="000A6E13"/>
    <w:rsid w:val="000B39B8"/>
    <w:rsid w:val="000B5452"/>
    <w:rsid w:val="000B6382"/>
    <w:rsid w:val="000D63D8"/>
    <w:rsid w:val="000E1740"/>
    <w:rsid w:val="000E27BF"/>
    <w:rsid w:val="000E3B2C"/>
    <w:rsid w:val="000E432B"/>
    <w:rsid w:val="000E5258"/>
    <w:rsid w:val="000E6EB4"/>
    <w:rsid w:val="0010019D"/>
    <w:rsid w:val="0010446D"/>
    <w:rsid w:val="00106787"/>
    <w:rsid w:val="00111054"/>
    <w:rsid w:val="0011213F"/>
    <w:rsid w:val="001137C8"/>
    <w:rsid w:val="00121387"/>
    <w:rsid w:val="0012224D"/>
    <w:rsid w:val="00124C90"/>
    <w:rsid w:val="0012593D"/>
    <w:rsid w:val="0013000E"/>
    <w:rsid w:val="0013108C"/>
    <w:rsid w:val="00140989"/>
    <w:rsid w:val="00141DCD"/>
    <w:rsid w:val="00142EAA"/>
    <w:rsid w:val="00143350"/>
    <w:rsid w:val="001443C6"/>
    <w:rsid w:val="00160F1C"/>
    <w:rsid w:val="00163328"/>
    <w:rsid w:val="00165AF4"/>
    <w:rsid w:val="001729EE"/>
    <w:rsid w:val="001732DE"/>
    <w:rsid w:val="0017408D"/>
    <w:rsid w:val="00176404"/>
    <w:rsid w:val="0018189B"/>
    <w:rsid w:val="00181B8D"/>
    <w:rsid w:val="00184ABC"/>
    <w:rsid w:val="001868A2"/>
    <w:rsid w:val="00190A85"/>
    <w:rsid w:val="001A1D91"/>
    <w:rsid w:val="001A246B"/>
    <w:rsid w:val="001A7F4D"/>
    <w:rsid w:val="001B1972"/>
    <w:rsid w:val="001B2280"/>
    <w:rsid w:val="001B529E"/>
    <w:rsid w:val="001B74C1"/>
    <w:rsid w:val="001B7FCE"/>
    <w:rsid w:val="001C26EA"/>
    <w:rsid w:val="001D179B"/>
    <w:rsid w:val="001D5C51"/>
    <w:rsid w:val="001E546C"/>
    <w:rsid w:val="001E7E50"/>
    <w:rsid w:val="001F0360"/>
    <w:rsid w:val="00215BAD"/>
    <w:rsid w:val="00217CDF"/>
    <w:rsid w:val="00226E09"/>
    <w:rsid w:val="00231852"/>
    <w:rsid w:val="00235530"/>
    <w:rsid w:val="00236AFE"/>
    <w:rsid w:val="00255162"/>
    <w:rsid w:val="00255ECD"/>
    <w:rsid w:val="00261990"/>
    <w:rsid w:val="002675ED"/>
    <w:rsid w:val="002726A9"/>
    <w:rsid w:val="002738A0"/>
    <w:rsid w:val="00274177"/>
    <w:rsid w:val="0027420F"/>
    <w:rsid w:val="00282DAF"/>
    <w:rsid w:val="002916BB"/>
    <w:rsid w:val="00291E06"/>
    <w:rsid w:val="00292C15"/>
    <w:rsid w:val="002943FD"/>
    <w:rsid w:val="00294DA7"/>
    <w:rsid w:val="002B6C46"/>
    <w:rsid w:val="002D14DD"/>
    <w:rsid w:val="002D263C"/>
    <w:rsid w:val="002D6622"/>
    <w:rsid w:val="002E0B9C"/>
    <w:rsid w:val="002E0D59"/>
    <w:rsid w:val="002E3501"/>
    <w:rsid w:val="002E3BF6"/>
    <w:rsid w:val="002F019B"/>
    <w:rsid w:val="002F54B3"/>
    <w:rsid w:val="002F6DD7"/>
    <w:rsid w:val="003136FA"/>
    <w:rsid w:val="00315042"/>
    <w:rsid w:val="00315919"/>
    <w:rsid w:val="0031676A"/>
    <w:rsid w:val="00323FC9"/>
    <w:rsid w:val="00327801"/>
    <w:rsid w:val="00336B18"/>
    <w:rsid w:val="00337235"/>
    <w:rsid w:val="00342629"/>
    <w:rsid w:val="00342E93"/>
    <w:rsid w:val="00346FEA"/>
    <w:rsid w:val="00347948"/>
    <w:rsid w:val="00357909"/>
    <w:rsid w:val="003634EC"/>
    <w:rsid w:val="0036735A"/>
    <w:rsid w:val="0038760D"/>
    <w:rsid w:val="00387FF9"/>
    <w:rsid w:val="00392D74"/>
    <w:rsid w:val="00395F62"/>
    <w:rsid w:val="003B380A"/>
    <w:rsid w:val="003B43A0"/>
    <w:rsid w:val="003B4F9B"/>
    <w:rsid w:val="003C22FF"/>
    <w:rsid w:val="003E203F"/>
    <w:rsid w:val="003F03DB"/>
    <w:rsid w:val="003F712D"/>
    <w:rsid w:val="004000AD"/>
    <w:rsid w:val="00400F09"/>
    <w:rsid w:val="004051B0"/>
    <w:rsid w:val="004071D3"/>
    <w:rsid w:val="0041242C"/>
    <w:rsid w:val="004153A9"/>
    <w:rsid w:val="00423CEB"/>
    <w:rsid w:val="0043174D"/>
    <w:rsid w:val="00433AA9"/>
    <w:rsid w:val="004412C9"/>
    <w:rsid w:val="00443163"/>
    <w:rsid w:val="00450262"/>
    <w:rsid w:val="004519AB"/>
    <w:rsid w:val="004520AD"/>
    <w:rsid w:val="004522EC"/>
    <w:rsid w:val="0045249B"/>
    <w:rsid w:val="00452B9E"/>
    <w:rsid w:val="00457A0D"/>
    <w:rsid w:val="0046310B"/>
    <w:rsid w:val="00464C30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F61"/>
    <w:rsid w:val="004C0DAD"/>
    <w:rsid w:val="004C341E"/>
    <w:rsid w:val="004D6799"/>
    <w:rsid w:val="004E0412"/>
    <w:rsid w:val="004E190A"/>
    <w:rsid w:val="004E50ED"/>
    <w:rsid w:val="004F4D8C"/>
    <w:rsid w:val="005056E7"/>
    <w:rsid w:val="005063A6"/>
    <w:rsid w:val="00513900"/>
    <w:rsid w:val="005145E5"/>
    <w:rsid w:val="005263B6"/>
    <w:rsid w:val="005300A4"/>
    <w:rsid w:val="0053441C"/>
    <w:rsid w:val="00535402"/>
    <w:rsid w:val="00535856"/>
    <w:rsid w:val="00535B41"/>
    <w:rsid w:val="00547FF3"/>
    <w:rsid w:val="00570E47"/>
    <w:rsid w:val="005831C7"/>
    <w:rsid w:val="00583B96"/>
    <w:rsid w:val="00595321"/>
    <w:rsid w:val="00597E4F"/>
    <w:rsid w:val="005A0E36"/>
    <w:rsid w:val="005A11FC"/>
    <w:rsid w:val="005B1AEF"/>
    <w:rsid w:val="005C55D8"/>
    <w:rsid w:val="005D0FF0"/>
    <w:rsid w:val="005D1122"/>
    <w:rsid w:val="005D11C4"/>
    <w:rsid w:val="005F45D7"/>
    <w:rsid w:val="00604550"/>
    <w:rsid w:val="006054BD"/>
    <w:rsid w:val="0060635D"/>
    <w:rsid w:val="006068C1"/>
    <w:rsid w:val="006075D1"/>
    <w:rsid w:val="00615208"/>
    <w:rsid w:val="006169EE"/>
    <w:rsid w:val="0061788B"/>
    <w:rsid w:val="006256E3"/>
    <w:rsid w:val="00630453"/>
    <w:rsid w:val="00630F94"/>
    <w:rsid w:val="00643A92"/>
    <w:rsid w:val="006701F2"/>
    <w:rsid w:val="00673902"/>
    <w:rsid w:val="00677471"/>
    <w:rsid w:val="00680D6B"/>
    <w:rsid w:val="00682D53"/>
    <w:rsid w:val="00683663"/>
    <w:rsid w:val="00692F28"/>
    <w:rsid w:val="006A0906"/>
    <w:rsid w:val="006A437A"/>
    <w:rsid w:val="006A7017"/>
    <w:rsid w:val="006B1F25"/>
    <w:rsid w:val="006B751B"/>
    <w:rsid w:val="006C03EE"/>
    <w:rsid w:val="006C188E"/>
    <w:rsid w:val="006D0155"/>
    <w:rsid w:val="006D3692"/>
    <w:rsid w:val="006D56A7"/>
    <w:rsid w:val="006E5593"/>
    <w:rsid w:val="006E559A"/>
    <w:rsid w:val="006E5A40"/>
    <w:rsid w:val="00705539"/>
    <w:rsid w:val="00707379"/>
    <w:rsid w:val="007105D1"/>
    <w:rsid w:val="00710786"/>
    <w:rsid w:val="00712B3B"/>
    <w:rsid w:val="00712B94"/>
    <w:rsid w:val="0071746C"/>
    <w:rsid w:val="0072143F"/>
    <w:rsid w:val="0073076B"/>
    <w:rsid w:val="007333F9"/>
    <w:rsid w:val="007420F6"/>
    <w:rsid w:val="00745966"/>
    <w:rsid w:val="007533E8"/>
    <w:rsid w:val="00756C52"/>
    <w:rsid w:val="007625AD"/>
    <w:rsid w:val="0076583B"/>
    <w:rsid w:val="0076766A"/>
    <w:rsid w:val="00774AAB"/>
    <w:rsid w:val="00786BBB"/>
    <w:rsid w:val="007A4E8F"/>
    <w:rsid w:val="007A6469"/>
    <w:rsid w:val="007A674C"/>
    <w:rsid w:val="007B7F38"/>
    <w:rsid w:val="007C5CCF"/>
    <w:rsid w:val="007C60AD"/>
    <w:rsid w:val="007D0CA1"/>
    <w:rsid w:val="007D12A1"/>
    <w:rsid w:val="007D63B5"/>
    <w:rsid w:val="007E5664"/>
    <w:rsid w:val="007F5B91"/>
    <w:rsid w:val="007F5ECA"/>
    <w:rsid w:val="008022DF"/>
    <w:rsid w:val="00802C5E"/>
    <w:rsid w:val="00807E25"/>
    <w:rsid w:val="00816503"/>
    <w:rsid w:val="0082079D"/>
    <w:rsid w:val="00823451"/>
    <w:rsid w:val="008266C0"/>
    <w:rsid w:val="00826DBA"/>
    <w:rsid w:val="008416AC"/>
    <w:rsid w:val="00841731"/>
    <w:rsid w:val="00854A92"/>
    <w:rsid w:val="00860ECD"/>
    <w:rsid w:val="008655C1"/>
    <w:rsid w:val="00866002"/>
    <w:rsid w:val="00867205"/>
    <w:rsid w:val="008725C1"/>
    <w:rsid w:val="00883FF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819"/>
    <w:rsid w:val="008C4339"/>
    <w:rsid w:val="008D0C5B"/>
    <w:rsid w:val="008E082C"/>
    <w:rsid w:val="008E1E01"/>
    <w:rsid w:val="008F371B"/>
    <w:rsid w:val="008F7E16"/>
    <w:rsid w:val="009060A4"/>
    <w:rsid w:val="009074AF"/>
    <w:rsid w:val="0091554A"/>
    <w:rsid w:val="00916D4E"/>
    <w:rsid w:val="009224AB"/>
    <w:rsid w:val="00923F7D"/>
    <w:rsid w:val="00931C08"/>
    <w:rsid w:val="009370DE"/>
    <w:rsid w:val="0094248E"/>
    <w:rsid w:val="00943276"/>
    <w:rsid w:val="00956589"/>
    <w:rsid w:val="009706E5"/>
    <w:rsid w:val="009758C0"/>
    <w:rsid w:val="00984DE2"/>
    <w:rsid w:val="00986137"/>
    <w:rsid w:val="00991C14"/>
    <w:rsid w:val="009A081D"/>
    <w:rsid w:val="009A09D5"/>
    <w:rsid w:val="009A145E"/>
    <w:rsid w:val="009A1901"/>
    <w:rsid w:val="009A463D"/>
    <w:rsid w:val="009A6197"/>
    <w:rsid w:val="009A66B3"/>
    <w:rsid w:val="009C4F88"/>
    <w:rsid w:val="009D171F"/>
    <w:rsid w:val="009D5588"/>
    <w:rsid w:val="009E1DDB"/>
    <w:rsid w:val="009E3BEB"/>
    <w:rsid w:val="009E436B"/>
    <w:rsid w:val="009E6447"/>
    <w:rsid w:val="00A06F00"/>
    <w:rsid w:val="00A103B8"/>
    <w:rsid w:val="00A113E4"/>
    <w:rsid w:val="00A14002"/>
    <w:rsid w:val="00A21F4F"/>
    <w:rsid w:val="00A31D1D"/>
    <w:rsid w:val="00A44AFA"/>
    <w:rsid w:val="00A51F01"/>
    <w:rsid w:val="00A52B58"/>
    <w:rsid w:val="00A660C3"/>
    <w:rsid w:val="00A661FB"/>
    <w:rsid w:val="00A707E7"/>
    <w:rsid w:val="00A70A92"/>
    <w:rsid w:val="00A83527"/>
    <w:rsid w:val="00A97EB2"/>
    <w:rsid w:val="00AA2184"/>
    <w:rsid w:val="00AA4834"/>
    <w:rsid w:val="00AA4B17"/>
    <w:rsid w:val="00AA7143"/>
    <w:rsid w:val="00AB2CE8"/>
    <w:rsid w:val="00AB3D69"/>
    <w:rsid w:val="00AB6370"/>
    <w:rsid w:val="00AC3E3A"/>
    <w:rsid w:val="00AD5F82"/>
    <w:rsid w:val="00AD6CCB"/>
    <w:rsid w:val="00AE283A"/>
    <w:rsid w:val="00AF224F"/>
    <w:rsid w:val="00AF3E1E"/>
    <w:rsid w:val="00AF4FB8"/>
    <w:rsid w:val="00B014E9"/>
    <w:rsid w:val="00B05D61"/>
    <w:rsid w:val="00B10142"/>
    <w:rsid w:val="00B13CAF"/>
    <w:rsid w:val="00B14CC3"/>
    <w:rsid w:val="00B17B2E"/>
    <w:rsid w:val="00B2043C"/>
    <w:rsid w:val="00B307CA"/>
    <w:rsid w:val="00B36011"/>
    <w:rsid w:val="00B42ED7"/>
    <w:rsid w:val="00B509CD"/>
    <w:rsid w:val="00B6152E"/>
    <w:rsid w:val="00B741FB"/>
    <w:rsid w:val="00B92E39"/>
    <w:rsid w:val="00B93578"/>
    <w:rsid w:val="00B94C5F"/>
    <w:rsid w:val="00B974F3"/>
    <w:rsid w:val="00B97CA8"/>
    <w:rsid w:val="00BA3549"/>
    <w:rsid w:val="00BA4727"/>
    <w:rsid w:val="00BA7D6F"/>
    <w:rsid w:val="00BB08B4"/>
    <w:rsid w:val="00BB2C44"/>
    <w:rsid w:val="00BB514E"/>
    <w:rsid w:val="00BB65E1"/>
    <w:rsid w:val="00BC0F5D"/>
    <w:rsid w:val="00BC2F96"/>
    <w:rsid w:val="00BC3261"/>
    <w:rsid w:val="00BC4A7C"/>
    <w:rsid w:val="00BD3D88"/>
    <w:rsid w:val="00BD6945"/>
    <w:rsid w:val="00BD6D3D"/>
    <w:rsid w:val="00BE31D6"/>
    <w:rsid w:val="00BE762D"/>
    <w:rsid w:val="00BF01E2"/>
    <w:rsid w:val="00C03DAF"/>
    <w:rsid w:val="00C06FED"/>
    <w:rsid w:val="00C1075E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50072"/>
    <w:rsid w:val="00C54BF5"/>
    <w:rsid w:val="00C65979"/>
    <w:rsid w:val="00C67768"/>
    <w:rsid w:val="00C748C6"/>
    <w:rsid w:val="00C75C50"/>
    <w:rsid w:val="00C7704D"/>
    <w:rsid w:val="00C86B51"/>
    <w:rsid w:val="00C95793"/>
    <w:rsid w:val="00CA022E"/>
    <w:rsid w:val="00CA0C24"/>
    <w:rsid w:val="00CA46CF"/>
    <w:rsid w:val="00CA6C22"/>
    <w:rsid w:val="00CB0BCD"/>
    <w:rsid w:val="00CB3FBD"/>
    <w:rsid w:val="00CB47F3"/>
    <w:rsid w:val="00CC309D"/>
    <w:rsid w:val="00CE2B76"/>
    <w:rsid w:val="00CE5DAC"/>
    <w:rsid w:val="00CF00C7"/>
    <w:rsid w:val="00CF3853"/>
    <w:rsid w:val="00D00D93"/>
    <w:rsid w:val="00D021AA"/>
    <w:rsid w:val="00D051A5"/>
    <w:rsid w:val="00D077DE"/>
    <w:rsid w:val="00D12A0D"/>
    <w:rsid w:val="00D145B5"/>
    <w:rsid w:val="00D14AB1"/>
    <w:rsid w:val="00D1719E"/>
    <w:rsid w:val="00D177B2"/>
    <w:rsid w:val="00D22BA6"/>
    <w:rsid w:val="00D31CE3"/>
    <w:rsid w:val="00D3598D"/>
    <w:rsid w:val="00D55A7A"/>
    <w:rsid w:val="00D71594"/>
    <w:rsid w:val="00D7227C"/>
    <w:rsid w:val="00D76336"/>
    <w:rsid w:val="00D91775"/>
    <w:rsid w:val="00D93E03"/>
    <w:rsid w:val="00D9448B"/>
    <w:rsid w:val="00D961C9"/>
    <w:rsid w:val="00D97010"/>
    <w:rsid w:val="00DA4544"/>
    <w:rsid w:val="00DB3F07"/>
    <w:rsid w:val="00DB49D0"/>
    <w:rsid w:val="00DB5D04"/>
    <w:rsid w:val="00DC40DD"/>
    <w:rsid w:val="00DC40E9"/>
    <w:rsid w:val="00DD1D6E"/>
    <w:rsid w:val="00DD4D42"/>
    <w:rsid w:val="00DD7395"/>
    <w:rsid w:val="00DE0C4B"/>
    <w:rsid w:val="00DE32F0"/>
    <w:rsid w:val="00DE7009"/>
    <w:rsid w:val="00DE7432"/>
    <w:rsid w:val="00DF1DD3"/>
    <w:rsid w:val="00DF4B4F"/>
    <w:rsid w:val="00E006BB"/>
    <w:rsid w:val="00E009A0"/>
    <w:rsid w:val="00E15713"/>
    <w:rsid w:val="00E2030D"/>
    <w:rsid w:val="00E27087"/>
    <w:rsid w:val="00E304BB"/>
    <w:rsid w:val="00E450F0"/>
    <w:rsid w:val="00E70CA5"/>
    <w:rsid w:val="00E81625"/>
    <w:rsid w:val="00E8337D"/>
    <w:rsid w:val="00E9227D"/>
    <w:rsid w:val="00E96E6E"/>
    <w:rsid w:val="00E9711D"/>
    <w:rsid w:val="00E97397"/>
    <w:rsid w:val="00EA650F"/>
    <w:rsid w:val="00EB5CB4"/>
    <w:rsid w:val="00ED1D65"/>
    <w:rsid w:val="00EE38A6"/>
    <w:rsid w:val="00EE3F0F"/>
    <w:rsid w:val="00EE76E3"/>
    <w:rsid w:val="00EF0F2A"/>
    <w:rsid w:val="00EF1035"/>
    <w:rsid w:val="00EF3F57"/>
    <w:rsid w:val="00EF59F6"/>
    <w:rsid w:val="00F01CD8"/>
    <w:rsid w:val="00F0462C"/>
    <w:rsid w:val="00F115F3"/>
    <w:rsid w:val="00F11E53"/>
    <w:rsid w:val="00F1365F"/>
    <w:rsid w:val="00F27A35"/>
    <w:rsid w:val="00F3118D"/>
    <w:rsid w:val="00F37E9C"/>
    <w:rsid w:val="00F44448"/>
    <w:rsid w:val="00F461A9"/>
    <w:rsid w:val="00F56E29"/>
    <w:rsid w:val="00F61262"/>
    <w:rsid w:val="00F61288"/>
    <w:rsid w:val="00F6612C"/>
    <w:rsid w:val="00F731BE"/>
    <w:rsid w:val="00F7615B"/>
    <w:rsid w:val="00F83EE7"/>
    <w:rsid w:val="00F8780C"/>
    <w:rsid w:val="00F903AB"/>
    <w:rsid w:val="00F911D5"/>
    <w:rsid w:val="00F925B2"/>
    <w:rsid w:val="00FA0010"/>
    <w:rsid w:val="00FA0FED"/>
    <w:rsid w:val="00FA3E42"/>
    <w:rsid w:val="00FB3B78"/>
    <w:rsid w:val="00FB4B30"/>
    <w:rsid w:val="00FB4C37"/>
    <w:rsid w:val="00FB60E7"/>
    <w:rsid w:val="00FD14A2"/>
    <w:rsid w:val="00FD1779"/>
    <w:rsid w:val="00FD6D5A"/>
    <w:rsid w:val="00FD7345"/>
    <w:rsid w:val="00FE4C07"/>
    <w:rsid w:val="00FE6F36"/>
    <w:rsid w:val="00FF0FE6"/>
    <w:rsid w:val="00FF423C"/>
    <w:rsid w:val="00FF5CB0"/>
    <w:rsid w:val="1E1A1F03"/>
    <w:rsid w:val="1EF51F8E"/>
    <w:rsid w:val="2D3D282B"/>
    <w:rsid w:val="469C08A4"/>
    <w:rsid w:val="46D177D4"/>
    <w:rsid w:val="4AD24FBC"/>
    <w:rsid w:val="4BB32866"/>
    <w:rsid w:val="61D83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AF51908-4115-4B9A-BCEC-67F663F21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zh-CN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Pr>
      <w:rFonts w:ascii="Tahoma" w:hAnsi="Tahoma" w:cs="Tahoma"/>
      <w:sz w:val="16"/>
      <w:szCs w:val="16"/>
    </w:rPr>
  </w:style>
  <w:style w:type="paragraph" w:styleId="2">
    <w:name w:val="Body Text 2"/>
    <w:basedOn w:val="a"/>
    <w:qFormat/>
    <w:pPr>
      <w:spacing w:after="120" w:line="480" w:lineRule="auto"/>
    </w:pPr>
    <w:rPr>
      <w:sz w:val="20"/>
      <w:szCs w:val="20"/>
    </w:rPr>
  </w:style>
  <w:style w:type="paragraph" w:styleId="a4">
    <w:name w:val="annotation text"/>
    <w:basedOn w:val="a"/>
    <w:link w:val="a5"/>
    <w:semiHidden/>
    <w:unhideWhenUsed/>
    <w:qFormat/>
    <w:rPr>
      <w:sz w:val="20"/>
      <w:szCs w:val="20"/>
    </w:rPr>
  </w:style>
  <w:style w:type="paragraph" w:styleId="a6">
    <w:name w:val="annotation subject"/>
    <w:basedOn w:val="a4"/>
    <w:next w:val="a4"/>
    <w:link w:val="a7"/>
    <w:semiHidden/>
    <w:unhideWhenUsed/>
    <w:qFormat/>
    <w:rPr>
      <w:b/>
      <w:bCs/>
    </w:rPr>
  </w:style>
  <w:style w:type="paragraph" w:styleId="a8">
    <w:name w:val="footnote text"/>
    <w:basedOn w:val="a"/>
    <w:link w:val="a9"/>
    <w:semiHidden/>
    <w:unhideWhenUsed/>
    <w:qFormat/>
    <w:rPr>
      <w:sz w:val="20"/>
      <w:szCs w:val="20"/>
    </w:rPr>
  </w:style>
  <w:style w:type="paragraph" w:styleId="aa">
    <w:name w:val="Body Text"/>
    <w:basedOn w:val="a"/>
    <w:qFormat/>
    <w:pPr>
      <w:jc w:val="both"/>
    </w:pPr>
    <w:rPr>
      <w:sz w:val="28"/>
      <w:szCs w:val="28"/>
    </w:rPr>
  </w:style>
  <w:style w:type="character" w:styleId="ab">
    <w:name w:val="footnote reference"/>
    <w:basedOn w:val="a0"/>
    <w:semiHidden/>
    <w:unhideWhenUsed/>
    <w:qFormat/>
    <w:rPr>
      <w:vertAlign w:val="superscript"/>
    </w:rPr>
  </w:style>
  <w:style w:type="character" w:styleId="ac">
    <w:name w:val="annotation reference"/>
    <w:basedOn w:val="a0"/>
    <w:semiHidden/>
    <w:unhideWhenUsed/>
    <w:qFormat/>
    <w:rPr>
      <w:sz w:val="16"/>
      <w:szCs w:val="16"/>
    </w:rPr>
  </w:style>
  <w:style w:type="table" w:styleId="ad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qFormat/>
    <w:pPr>
      <w:widowControl w:val="0"/>
      <w:snapToGrid w:val="0"/>
      <w:ind w:right="19772"/>
    </w:pPr>
    <w:rPr>
      <w:rFonts w:ascii="Courier New" w:eastAsia="Times New Roman" w:hAnsi="Courier New" w:cs="Times New Roman"/>
    </w:rPr>
  </w:style>
  <w:style w:type="character" w:customStyle="1" w:styleId="40">
    <w:name w:val="Заголовок 4 Знак"/>
    <w:link w:val="4"/>
    <w:semiHidden/>
    <w:qFormat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qFormat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qFormat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qFormat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qFormat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qFormat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qFormat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a9">
    <w:name w:val="Текст сноски Знак"/>
    <w:basedOn w:val="a0"/>
    <w:link w:val="a8"/>
    <w:semiHidden/>
    <w:qFormat/>
  </w:style>
  <w:style w:type="character" w:customStyle="1" w:styleId="a5">
    <w:name w:val="Текст примечания Знак"/>
    <w:basedOn w:val="a0"/>
    <w:link w:val="a4"/>
    <w:semiHidden/>
    <w:qFormat/>
  </w:style>
  <w:style w:type="character" w:customStyle="1" w:styleId="a7">
    <w:name w:val="Тема примечания Знак"/>
    <w:basedOn w:val="a5"/>
    <w:link w:val="a6"/>
    <w:semiHidden/>
    <w:qFormat/>
    <w:rPr>
      <w:b/>
      <w:bCs/>
    </w:rPr>
  </w:style>
  <w:style w:type="paragraph" w:styleId="ae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077CE58-355D-43DB-A878-F00251904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519</Words>
  <Characters>2959</Characters>
  <Application>Microsoft Office Word</Application>
  <DocSecurity>0</DocSecurity>
  <Lines>24</Lines>
  <Paragraphs>6</Paragraphs>
  <ScaleCrop>false</ScaleCrop>
  <Company>MoBIL GROUP</Company>
  <LinksUpToDate>false</LinksUpToDate>
  <CharactersWithSpaces>3472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creator>Солдаткин Александр</dc:creator>
  <cp:lastModifiedBy>2019-2</cp:lastModifiedBy>
  <cp:revision>108</cp:revision>
  <cp:lastPrinted>2020-10-06T03:58:00Z</cp:lastPrinted>
  <dcterms:created xsi:type="dcterms:W3CDTF">2017-12-20T11:18:00Z</dcterms:created>
  <dcterms:modified xsi:type="dcterms:W3CDTF">2020-11-02T05:49:00Z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