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07" w:rsidRPr="00E67A07" w:rsidRDefault="00E67A07" w:rsidP="00E67A07">
      <w:pPr>
        <w:spacing w:after="0" w:line="240" w:lineRule="atLeast"/>
        <w:jc w:val="center"/>
        <w:rPr>
          <w:b/>
        </w:rPr>
      </w:pPr>
      <w:r w:rsidRPr="00E67A07">
        <w:rPr>
          <w:b/>
        </w:rPr>
        <w:t xml:space="preserve">АДМИНИСТРАЦИЯ </w:t>
      </w:r>
      <w:r>
        <w:rPr>
          <w:b/>
        </w:rPr>
        <w:t>ВАРАКСИНСКОГО</w:t>
      </w:r>
      <w:r w:rsidRPr="00E67A07">
        <w:rPr>
          <w:b/>
        </w:rPr>
        <w:t xml:space="preserve"> СЕЛЬСОВЕТА</w:t>
      </w:r>
    </w:p>
    <w:p w:rsidR="00E67A07" w:rsidRDefault="00E67A07" w:rsidP="00E67A07">
      <w:pPr>
        <w:spacing w:after="0" w:line="240" w:lineRule="atLeast"/>
        <w:jc w:val="center"/>
        <w:rPr>
          <w:b/>
        </w:rPr>
      </w:pPr>
      <w:r w:rsidRPr="00E67A07">
        <w:rPr>
          <w:b/>
        </w:rPr>
        <w:t xml:space="preserve"> КЫШТОВСКОГО РАЙОНА НОВОСИБИРСКОЙ ОБЛАСТИ</w:t>
      </w:r>
    </w:p>
    <w:p w:rsidR="00E67A07" w:rsidRPr="00E67A07" w:rsidRDefault="00E67A07" w:rsidP="00E67A07">
      <w:pPr>
        <w:spacing w:after="0" w:line="240" w:lineRule="atLeast"/>
        <w:jc w:val="center"/>
        <w:rPr>
          <w:b/>
        </w:rPr>
      </w:pPr>
    </w:p>
    <w:p w:rsidR="00E67A07" w:rsidRDefault="00E67A07" w:rsidP="00E67A07">
      <w:pPr>
        <w:spacing w:after="0" w:line="240" w:lineRule="atLeast"/>
        <w:jc w:val="center"/>
        <w:rPr>
          <w:b/>
        </w:rPr>
      </w:pPr>
      <w:r w:rsidRPr="00E67A07">
        <w:rPr>
          <w:b/>
        </w:rPr>
        <w:t>ПОСТАНОВЛЕНИЕ</w:t>
      </w:r>
    </w:p>
    <w:p w:rsidR="00E67A07" w:rsidRPr="00E67A07" w:rsidRDefault="00E67A07" w:rsidP="00E67A07">
      <w:pPr>
        <w:spacing w:after="0" w:line="240" w:lineRule="atLeast"/>
        <w:jc w:val="center"/>
        <w:rPr>
          <w:b/>
        </w:rPr>
      </w:pPr>
    </w:p>
    <w:p w:rsidR="00E67A07" w:rsidRDefault="00E67A07" w:rsidP="00E67A07">
      <w:pPr>
        <w:spacing w:after="0" w:line="240" w:lineRule="atLeast"/>
        <w:jc w:val="both"/>
      </w:pPr>
      <w:r>
        <w:t>От 22</w:t>
      </w:r>
      <w:r w:rsidRPr="00E67A07">
        <w:t xml:space="preserve">.01.2021г.       </w:t>
      </w:r>
      <w:r>
        <w:t xml:space="preserve">                    </w:t>
      </w:r>
      <w:r w:rsidRPr="00E67A07">
        <w:t xml:space="preserve">          </w:t>
      </w:r>
      <w:r>
        <w:t xml:space="preserve">                             № 4</w:t>
      </w:r>
    </w:p>
    <w:p w:rsidR="00E67A07" w:rsidRP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center"/>
        <w:rPr>
          <w:b/>
          <w:bCs/>
        </w:rPr>
      </w:pPr>
      <w:r w:rsidRPr="00E67A07">
        <w:rPr>
          <w:b/>
        </w:rPr>
        <w:t xml:space="preserve">Об утверждении административного регламента </w:t>
      </w:r>
      <w:r w:rsidRPr="00E67A07">
        <w:rPr>
          <w:b/>
          <w:bCs/>
        </w:rPr>
        <w:t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</w:p>
    <w:p w:rsidR="00E67A07" w:rsidRPr="00E67A07" w:rsidRDefault="00E67A07" w:rsidP="00E67A07">
      <w:pPr>
        <w:spacing w:after="0" w:line="240" w:lineRule="atLeast"/>
        <w:jc w:val="center"/>
      </w:pPr>
    </w:p>
    <w:p w:rsidR="00E67A07" w:rsidRPr="00E67A07" w:rsidRDefault="00E67A07" w:rsidP="00E67A07">
      <w:pPr>
        <w:tabs>
          <w:tab w:val="left" w:pos="284"/>
        </w:tabs>
        <w:spacing w:after="0" w:line="240" w:lineRule="atLeast"/>
        <w:ind w:right="-1" w:firstLine="567"/>
        <w:jc w:val="both"/>
      </w:pPr>
      <w:r w:rsidRPr="00E67A07">
        <w:t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</w:t>
      </w:r>
      <w:proofErr w:type="gramStart"/>
      <w:r w:rsidRPr="00E67A07">
        <w:t>»,  администрация</w:t>
      </w:r>
      <w:proofErr w:type="gramEnd"/>
      <w:r w:rsidRPr="00E67A07">
        <w:t xml:space="preserve"> </w:t>
      </w:r>
      <w:proofErr w:type="spellStart"/>
      <w:r>
        <w:t>Вараксинского</w:t>
      </w:r>
      <w:proofErr w:type="spellEnd"/>
      <w:r w:rsidRPr="00E67A07">
        <w:t xml:space="preserve"> сельсовета  </w:t>
      </w:r>
      <w:proofErr w:type="spellStart"/>
      <w:r w:rsidRPr="00E67A07">
        <w:t>Кыштовского</w:t>
      </w:r>
      <w:proofErr w:type="spellEnd"/>
      <w:r w:rsidRPr="00E67A07">
        <w:t xml:space="preserve"> района Новосибирской области ПОСТАНОВЛЯЕТ: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1.Утвердить административный регламент</w:t>
      </w:r>
      <w:r w:rsidRPr="00E67A07">
        <w:rPr>
          <w:bCs/>
        </w:rPr>
        <w:t xml:space="preserve">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</w:t>
      </w:r>
      <w:proofErr w:type="gramStart"/>
      <w:r w:rsidRPr="00E67A07">
        <w:rPr>
          <w:bCs/>
        </w:rPr>
        <w:t>фонде</w:t>
      </w:r>
      <w:r w:rsidRPr="00E67A07">
        <w:t xml:space="preserve">  согласно</w:t>
      </w:r>
      <w:proofErr w:type="gramEnd"/>
      <w:r w:rsidRPr="00E67A07">
        <w:t xml:space="preserve"> приложению.</w:t>
      </w:r>
    </w:p>
    <w:p w:rsidR="00E67A07" w:rsidRPr="00E67A07" w:rsidRDefault="00E67A07" w:rsidP="00E67A07">
      <w:pPr>
        <w:numPr>
          <w:ilvl w:val="0"/>
          <w:numId w:val="2"/>
        </w:numPr>
        <w:spacing w:after="0" w:line="240" w:lineRule="atLeast"/>
        <w:ind w:left="0" w:firstLine="660"/>
        <w:jc w:val="both"/>
      </w:pPr>
      <w:r w:rsidRPr="00E67A07">
        <w:t>Опубликовать настоящее постановление в периодическом печатном издании «</w:t>
      </w:r>
      <w:proofErr w:type="spellStart"/>
      <w:r>
        <w:t>Вараксинский</w:t>
      </w:r>
      <w:proofErr w:type="spellEnd"/>
      <w:r w:rsidRPr="00E67A07">
        <w:t xml:space="preserve"> Вестник» и на официальном сайте администрации </w:t>
      </w:r>
      <w:proofErr w:type="spellStart"/>
      <w:r>
        <w:t>Вараксинского</w:t>
      </w:r>
      <w:proofErr w:type="spellEnd"/>
      <w:r w:rsidRPr="00E67A07">
        <w:t xml:space="preserve"> сельсовета </w:t>
      </w:r>
      <w:proofErr w:type="spellStart"/>
      <w:r w:rsidRPr="00E67A07">
        <w:t>Кыштовского</w:t>
      </w:r>
      <w:proofErr w:type="spellEnd"/>
      <w:r w:rsidRPr="00E67A07">
        <w:t xml:space="preserve"> района Новосибирской области в сети Интернет.</w:t>
      </w:r>
    </w:p>
    <w:p w:rsidR="00E67A07" w:rsidRDefault="00E67A07" w:rsidP="00E67A07">
      <w:pPr>
        <w:numPr>
          <w:ilvl w:val="0"/>
          <w:numId w:val="2"/>
        </w:numPr>
        <w:spacing w:after="0" w:line="240" w:lineRule="atLeast"/>
        <w:ind w:left="0" w:firstLine="567"/>
        <w:jc w:val="both"/>
      </w:pPr>
      <w:r w:rsidRPr="00E67A07">
        <w:t xml:space="preserve">Контроль за исполнением настоящего постановления оставляю за собой. </w:t>
      </w:r>
    </w:p>
    <w:p w:rsidR="00E67A07" w:rsidRDefault="00E67A07" w:rsidP="00E67A07">
      <w:pPr>
        <w:spacing w:after="0" w:line="240" w:lineRule="atLeast"/>
        <w:jc w:val="both"/>
      </w:pPr>
    </w:p>
    <w:p w:rsidR="00E67A07" w:rsidRP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  <w:r w:rsidRPr="00E67A07">
        <w:t xml:space="preserve">Глава </w:t>
      </w:r>
      <w:proofErr w:type="spellStart"/>
      <w:r>
        <w:t>Вараксинского</w:t>
      </w:r>
      <w:proofErr w:type="spellEnd"/>
      <w:r>
        <w:t xml:space="preserve"> сельсовета                       Н.В. Рак</w:t>
      </w: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Pr="00B5322D" w:rsidRDefault="00E67A07" w:rsidP="00E67A07">
      <w:pPr>
        <w:spacing w:after="0" w:line="240" w:lineRule="atLeast"/>
        <w:jc w:val="right"/>
      </w:pPr>
      <w:r w:rsidRPr="00B5322D">
        <w:lastRenderedPageBreak/>
        <w:t>Приложение к постановлению</w:t>
      </w:r>
    </w:p>
    <w:p w:rsidR="00E67A07" w:rsidRPr="00B5322D" w:rsidRDefault="00E67A07" w:rsidP="00E67A07">
      <w:pPr>
        <w:spacing w:after="0" w:line="240" w:lineRule="atLeast"/>
        <w:jc w:val="right"/>
      </w:pPr>
      <w:r w:rsidRPr="00B5322D">
        <w:t xml:space="preserve">администрации </w:t>
      </w:r>
      <w:proofErr w:type="spellStart"/>
      <w:r w:rsidRPr="00B5322D">
        <w:t>Вараксинского</w:t>
      </w:r>
      <w:proofErr w:type="spellEnd"/>
    </w:p>
    <w:p w:rsidR="00E67A07" w:rsidRPr="00B5322D" w:rsidRDefault="00E67A07" w:rsidP="00E67A07">
      <w:pPr>
        <w:spacing w:after="0" w:line="240" w:lineRule="atLeast"/>
        <w:jc w:val="right"/>
      </w:pPr>
      <w:r w:rsidRPr="00B5322D">
        <w:t xml:space="preserve">сельсовета </w:t>
      </w:r>
      <w:proofErr w:type="spellStart"/>
      <w:r w:rsidRPr="00B5322D">
        <w:t>Кыштовского</w:t>
      </w:r>
      <w:proofErr w:type="spellEnd"/>
      <w:r w:rsidRPr="00B5322D">
        <w:t xml:space="preserve"> района</w:t>
      </w:r>
    </w:p>
    <w:p w:rsidR="00E67A07" w:rsidRPr="00B5322D" w:rsidRDefault="00E67A07" w:rsidP="00E67A07">
      <w:pPr>
        <w:spacing w:after="0" w:line="240" w:lineRule="atLeast"/>
        <w:jc w:val="right"/>
      </w:pPr>
      <w:r w:rsidRPr="00B5322D">
        <w:t>Новосибирской области</w:t>
      </w:r>
    </w:p>
    <w:p w:rsidR="00E67A07" w:rsidRDefault="00E67A07" w:rsidP="00E67A07">
      <w:pPr>
        <w:spacing w:after="0" w:line="240" w:lineRule="atLeast"/>
        <w:jc w:val="right"/>
      </w:pPr>
      <w:r>
        <w:t>от 22.01.2020 № 4</w:t>
      </w:r>
    </w:p>
    <w:p w:rsidR="00E67A07" w:rsidRPr="00B5322D" w:rsidRDefault="00E67A07" w:rsidP="00E67A07">
      <w:pPr>
        <w:spacing w:after="0" w:line="240" w:lineRule="atLeast"/>
        <w:jc w:val="right"/>
      </w:pPr>
    </w:p>
    <w:p w:rsidR="00E67A07" w:rsidRPr="00E67A07" w:rsidRDefault="00E67A07" w:rsidP="00E67A07">
      <w:pPr>
        <w:spacing w:after="0" w:line="240" w:lineRule="atLeast"/>
        <w:jc w:val="right"/>
      </w:pPr>
    </w:p>
    <w:p w:rsidR="00E67A07" w:rsidRPr="00E67A07" w:rsidRDefault="00E67A07" w:rsidP="00E67A07">
      <w:pPr>
        <w:spacing w:after="0" w:line="240" w:lineRule="atLeast"/>
        <w:jc w:val="center"/>
      </w:pPr>
      <w:r w:rsidRPr="00E67A07">
        <w:rPr>
          <w:b/>
          <w:bCs/>
        </w:rPr>
        <w:t>АДМИНИСТРАТИВНЫЙ</w:t>
      </w:r>
      <w:r w:rsidRPr="00E67A07">
        <w:t xml:space="preserve"> </w:t>
      </w:r>
      <w:r w:rsidRPr="00E67A07">
        <w:rPr>
          <w:b/>
          <w:bCs/>
        </w:rPr>
        <w:t>РЕГЛАМЕНТ</w:t>
      </w:r>
    </w:p>
    <w:p w:rsidR="00E67A07" w:rsidRPr="00E67A07" w:rsidRDefault="00E67A07" w:rsidP="00E67A07">
      <w:pPr>
        <w:spacing w:after="0" w:line="240" w:lineRule="atLeast"/>
        <w:jc w:val="center"/>
      </w:pPr>
      <w:r w:rsidRPr="00E67A07">
        <w:rPr>
          <w:b/>
          <w:bCs/>
        </w:rPr>
        <w:t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</w:p>
    <w:p w:rsidR="00E67A07" w:rsidRPr="00E67A07" w:rsidRDefault="00E67A07" w:rsidP="00E67A07">
      <w:pPr>
        <w:spacing w:after="0" w:line="240" w:lineRule="atLeast"/>
        <w:ind w:hanging="360"/>
        <w:jc w:val="center"/>
      </w:pPr>
      <w:r w:rsidRPr="00E67A07">
        <w:rPr>
          <w:b/>
          <w:bCs/>
        </w:rPr>
        <w:t>1.</w:t>
      </w:r>
      <w:r w:rsidRPr="00E67A07">
        <w:t xml:space="preserve"> </w:t>
      </w:r>
      <w:r w:rsidRPr="00E67A07">
        <w:rPr>
          <w:b/>
          <w:bCs/>
        </w:rPr>
        <w:t>Общие положения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1.1. Административный регламент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 жилищном фонде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>
        <w:t>Вараксинского</w:t>
      </w:r>
      <w:proofErr w:type="spellEnd"/>
      <w:r w:rsidRPr="00E67A07">
        <w:t xml:space="preserve">   сельсовета </w:t>
      </w:r>
      <w:proofErr w:type="spellStart"/>
      <w:r w:rsidRPr="00E67A07">
        <w:t>Кыштовского</w:t>
      </w:r>
      <w:proofErr w:type="spellEnd"/>
      <w:r w:rsidRPr="00E67A07">
        <w:t xml:space="preserve"> района Новосибирской области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Предоставление муниципальной услуги осуществляет Администрация муниципального образования.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1.2. Заявителями на предоставление муниципальной услуги выступают граждане Российской Федерации,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несовершеннолетних лиц, которые будучи собственниками занимаемого жилого помещения в порядке его приватизации, сохраняют право на однократную бесплатную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 11.07.1991 года.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1.3. Порядок информирования о правилах предоставлении муниципальной услуги: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1.3.1.   Местонахождение Администрации муниципального образования, предоставляющего муниципальную услугу:</w:t>
      </w:r>
    </w:p>
    <w:p w:rsidR="00E67A07" w:rsidRPr="00E67A07" w:rsidRDefault="00306AFA" w:rsidP="00E67A07">
      <w:pPr>
        <w:spacing w:after="0" w:line="240" w:lineRule="atLeast"/>
        <w:jc w:val="both"/>
      </w:pPr>
      <w:r>
        <w:t>6322</w:t>
      </w:r>
      <w:r w:rsidRPr="00306AFA">
        <w:t>95</w:t>
      </w:r>
      <w:r w:rsidR="00E67A07" w:rsidRPr="00E67A07">
        <w:t>: Новосибирская обла</w:t>
      </w:r>
      <w:r w:rsidR="00E67A07">
        <w:t xml:space="preserve">сть, </w:t>
      </w:r>
      <w:proofErr w:type="spellStart"/>
      <w:r w:rsidR="00E67A07">
        <w:t>Кыштовский</w:t>
      </w:r>
      <w:proofErr w:type="spellEnd"/>
      <w:r w:rsidR="00E67A07">
        <w:t xml:space="preserve"> район, с. </w:t>
      </w:r>
      <w:proofErr w:type="spellStart"/>
      <w:r w:rsidR="00E67A07">
        <w:t>Вараксино</w:t>
      </w:r>
      <w:proofErr w:type="spellEnd"/>
      <w:r w:rsidR="00E67A07">
        <w:t>, ул. Зеленая, 17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1.3.2.  Часы приёма заявителей в Администрации муниципального образования:</w:t>
      </w:r>
    </w:p>
    <w:p w:rsidR="00E67A07" w:rsidRPr="00E67A07" w:rsidRDefault="00E67A07" w:rsidP="00E67A07">
      <w:pPr>
        <w:spacing w:after="0" w:line="240" w:lineRule="atLeast"/>
        <w:jc w:val="both"/>
      </w:pPr>
      <w:r w:rsidRPr="00E67A07">
        <w:lastRenderedPageBreak/>
        <w:t>- понедельник – пятница: с 9-00 до 13-</w:t>
      </w:r>
      <w:proofErr w:type="gramStart"/>
      <w:r w:rsidRPr="00E67A07">
        <w:t>00  с</w:t>
      </w:r>
      <w:proofErr w:type="gramEnd"/>
      <w:r w:rsidRPr="00E67A07">
        <w:t xml:space="preserve"> 14-00 до 17-00;</w:t>
      </w:r>
      <w:bookmarkStart w:id="0" w:name="_GoBack"/>
      <w:bookmarkEnd w:id="0"/>
    </w:p>
    <w:p w:rsidR="00E67A07" w:rsidRPr="00E67A07" w:rsidRDefault="00E67A07" w:rsidP="00E67A07">
      <w:pPr>
        <w:spacing w:after="0" w:line="240" w:lineRule="atLeast"/>
        <w:jc w:val="both"/>
      </w:pPr>
      <w:r w:rsidRPr="00E67A07">
        <w:t>- перерыв на обед: 13.00 – 14.00 часов;</w:t>
      </w:r>
    </w:p>
    <w:p w:rsidR="00E67A07" w:rsidRPr="00E67A07" w:rsidRDefault="00E67A07" w:rsidP="00E67A07">
      <w:pPr>
        <w:spacing w:after="0" w:line="240" w:lineRule="atLeast"/>
        <w:jc w:val="both"/>
      </w:pPr>
      <w:r w:rsidRPr="00E67A07">
        <w:t>- выходные дни – суббота, воскресенье.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1.3.3</w:t>
      </w:r>
      <w:r w:rsidRPr="00E67A07">
        <w:rPr>
          <w:color w:val="FF0000"/>
        </w:rPr>
        <w:t>.</w:t>
      </w:r>
      <w:r w:rsidRPr="00E67A07">
        <w:t xml:space="preserve"> Адрес официального интернет- сайта Администрации муниципального образования</w:t>
      </w:r>
      <w:r w:rsidRPr="00E67A07">
        <w:rPr>
          <w:color w:val="FF0000"/>
        </w:rPr>
        <w:t xml:space="preserve"> </w:t>
      </w:r>
      <w:r w:rsidRPr="00E67A07">
        <w:rPr>
          <w:lang w:val="en-US"/>
        </w:rPr>
        <w:t>http</w:t>
      </w:r>
      <w:r w:rsidRPr="00E67A07">
        <w:t xml:space="preserve">:// </w:t>
      </w:r>
      <w:r w:rsidRPr="00B5322D">
        <w:rPr>
          <w:lang w:val="en-US"/>
        </w:rPr>
        <w:t>http</w:t>
      </w:r>
      <w:r w:rsidRPr="00B5322D">
        <w:t>://</w:t>
      </w:r>
      <w:r w:rsidRPr="00B5322D">
        <w:rPr>
          <w:rFonts w:ascii="Calibri" w:hAnsi="Calibri" w:cs="Arial"/>
          <w:color w:val="000000"/>
        </w:rPr>
        <w:t xml:space="preserve"> </w:t>
      </w:r>
      <w:r w:rsidRPr="00306AFA">
        <w:rPr>
          <w:color w:val="000000"/>
        </w:rPr>
        <w:t>Varaksinskij.nso.ru</w:t>
      </w:r>
      <w:r w:rsidRPr="00306AFA">
        <w:t xml:space="preserve"> /</w:t>
      </w:r>
      <w:r w:rsidRPr="00306AFA">
        <w:rPr>
          <w:lang w:val="en-US"/>
        </w:rPr>
        <w:t>page</w:t>
      </w:r>
      <w:r w:rsidRPr="00306AFA">
        <w:t>/14</w:t>
      </w:r>
    </w:p>
    <w:p w:rsidR="00E67A07" w:rsidRPr="00E67A07" w:rsidRDefault="00E67A07" w:rsidP="00E67A07">
      <w:pPr>
        <w:spacing w:after="0" w:line="240" w:lineRule="atLeast"/>
        <w:jc w:val="both"/>
      </w:pPr>
      <w:r w:rsidRPr="00E67A07"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Адрес электронной почты: </w:t>
      </w:r>
      <w:hyperlink r:id="rId5" w:history="1">
        <w:r w:rsidRPr="00B5322D">
          <w:rPr>
            <w:rStyle w:val="a4"/>
            <w:rFonts w:eastAsia="Calibri"/>
            <w:lang w:val="en-US" w:eastAsia="en-US"/>
          </w:rPr>
          <w:t>rnv</w:t>
        </w:r>
        <w:r w:rsidRPr="00B5322D">
          <w:rPr>
            <w:rStyle w:val="a4"/>
            <w:lang w:eastAsia="en-US"/>
          </w:rPr>
          <w:t>-</w:t>
        </w:r>
        <w:r w:rsidRPr="00B5322D">
          <w:rPr>
            <w:rStyle w:val="a4"/>
            <w:lang w:val="en-US" w:eastAsia="en-US"/>
          </w:rPr>
          <w:t>kysht</w:t>
        </w:r>
        <w:r w:rsidRPr="00B5322D">
          <w:rPr>
            <w:rStyle w:val="a4"/>
            <w:lang w:eastAsia="en-US"/>
          </w:rPr>
          <w:t>@</w:t>
        </w:r>
        <w:r w:rsidRPr="00B5322D">
          <w:rPr>
            <w:rStyle w:val="a4"/>
            <w:lang w:val="en-US" w:eastAsia="en-US"/>
          </w:rPr>
          <w:t>yandex</w:t>
        </w:r>
        <w:r w:rsidRPr="00B5322D">
          <w:rPr>
            <w:rStyle w:val="a4"/>
            <w:lang w:eastAsia="en-US"/>
          </w:rPr>
          <w:t>.</w:t>
        </w:r>
        <w:proofErr w:type="spellStart"/>
        <w:r w:rsidRPr="00B5322D">
          <w:rPr>
            <w:rStyle w:val="a4"/>
            <w:lang w:val="en-US" w:eastAsia="en-US"/>
          </w:rPr>
          <w:t>ru</w:t>
        </w:r>
        <w:proofErr w:type="spellEnd"/>
      </w:hyperlink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Телефон (факс) </w:t>
      </w:r>
      <w:r>
        <w:t>(8383 71) 23-13</w:t>
      </w:r>
      <w:r w:rsidRPr="00E67A07">
        <w:t>0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67A07" w:rsidRPr="00E67A07" w:rsidRDefault="00E67A07" w:rsidP="00E67A07">
      <w:pPr>
        <w:spacing w:after="0" w:line="240" w:lineRule="atLeast"/>
        <w:ind w:firstLine="567"/>
        <w:jc w:val="both"/>
        <w:rPr>
          <w:u w:val="single"/>
        </w:rPr>
      </w:pPr>
      <w:r w:rsidRPr="00E67A07">
        <w:t xml:space="preserve">- Администрация </w:t>
      </w:r>
      <w:proofErr w:type="spellStart"/>
      <w:r w:rsidRPr="00E67A07">
        <w:t>Кыштовского</w:t>
      </w:r>
      <w:proofErr w:type="spellEnd"/>
      <w:r w:rsidRPr="00E67A07">
        <w:t xml:space="preserve"> района Новосибирской области:</w:t>
      </w:r>
      <w:r w:rsidRPr="00E67A07">
        <w:rPr>
          <w:color w:val="FF0000"/>
        </w:rPr>
        <w:t xml:space="preserve"> </w:t>
      </w:r>
      <w:hyperlink r:id="rId6" w:history="1">
        <w:r w:rsidRPr="00E67A07">
          <w:rPr>
            <w:rStyle w:val="a4"/>
          </w:rPr>
          <w:t>http://</w:t>
        </w:r>
        <w:proofErr w:type="spellStart"/>
        <w:r w:rsidRPr="00E67A07">
          <w:rPr>
            <w:rStyle w:val="a4"/>
            <w:lang w:val="en-US"/>
          </w:rPr>
          <w:t>kyshtovka</w:t>
        </w:r>
        <w:proofErr w:type="spellEnd"/>
        <w:r w:rsidRPr="00E67A07">
          <w:rPr>
            <w:rStyle w:val="a4"/>
          </w:rPr>
          <w:t>.</w:t>
        </w:r>
        <w:proofErr w:type="spellStart"/>
        <w:r w:rsidRPr="00E67A07">
          <w:rPr>
            <w:rStyle w:val="a4"/>
          </w:rPr>
          <w:t>ns</w:t>
        </w:r>
        <w:proofErr w:type="spellEnd"/>
        <w:r w:rsidRPr="00E67A07">
          <w:rPr>
            <w:rStyle w:val="a4"/>
            <w:lang w:val="en-US"/>
          </w:rPr>
          <w:t>o</w:t>
        </w:r>
        <w:r w:rsidRPr="00E67A07">
          <w:rPr>
            <w:rStyle w:val="a4"/>
          </w:rPr>
          <w:t>.</w:t>
        </w:r>
        <w:proofErr w:type="spellStart"/>
        <w:r w:rsidRPr="00E67A07">
          <w:rPr>
            <w:rStyle w:val="a4"/>
          </w:rPr>
          <w:t>ru</w:t>
        </w:r>
        <w:proofErr w:type="spellEnd"/>
        <w:r w:rsidRPr="00E67A07">
          <w:rPr>
            <w:rStyle w:val="a4"/>
          </w:rPr>
          <w:t>/</w:t>
        </w:r>
      </w:hyperlink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7" w:history="1">
        <w:r w:rsidRPr="00E67A07">
          <w:rPr>
            <w:rStyle w:val="a4"/>
          </w:rPr>
          <w:t>http://www.to54.rosreestr.ru</w:t>
        </w:r>
      </w:hyperlink>
      <w:r w:rsidRPr="00E67A07">
        <w:t>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- Администрация </w:t>
      </w:r>
      <w:proofErr w:type="spellStart"/>
      <w:r w:rsidRPr="00E67A07">
        <w:t>Кыштовского</w:t>
      </w:r>
      <w:proofErr w:type="spellEnd"/>
      <w:r w:rsidRPr="00E67A07">
        <w:t xml:space="preserve"> района Новосибирской области:</w:t>
      </w:r>
      <w:r w:rsidRPr="00E67A07">
        <w:rPr>
          <w:shd w:val="clear" w:color="auto" w:fill="FFFFFF"/>
        </w:rPr>
        <w:t xml:space="preserve"> </w:t>
      </w:r>
      <w:hyperlink r:id="rId8" w:history="1">
        <w:r w:rsidRPr="00E67A07">
          <w:rPr>
            <w:rStyle w:val="a4"/>
            <w:shd w:val="clear" w:color="auto" w:fill="FFFFFF"/>
          </w:rPr>
          <w:t>ekonom.kysh@yandex.ru</w:t>
        </w:r>
      </w:hyperlink>
      <w:r w:rsidRPr="00E67A07">
        <w:rPr>
          <w:shd w:val="clear" w:color="auto" w:fill="FFFFFF"/>
        </w:rPr>
        <w:t xml:space="preserve">, </w:t>
      </w:r>
      <w:proofErr w:type="gramStart"/>
      <w:r w:rsidRPr="00E67A07">
        <w:rPr>
          <w:shd w:val="clear" w:color="auto" w:fill="F4F7FB"/>
        </w:rPr>
        <w:t>adm@kyshtovka.nsknet.ru ,</w:t>
      </w:r>
      <w:proofErr w:type="gramEnd"/>
      <w:r w:rsidRPr="00E67A07">
        <w:rPr>
          <w:shd w:val="clear" w:color="auto" w:fill="F4F7FB"/>
        </w:rPr>
        <w:t xml:space="preserve"> kyshtk@yandex.ru</w:t>
      </w:r>
      <w:r w:rsidRPr="00E67A07">
        <w:t>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9" w:history="1">
        <w:r w:rsidRPr="00E67A07">
          <w:rPr>
            <w:rStyle w:val="a4"/>
          </w:rPr>
          <w:t>54_upr@rosreestr.ru</w:t>
        </w:r>
      </w:hyperlink>
      <w:r w:rsidRPr="00E67A07">
        <w:t>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- Администрация </w:t>
      </w:r>
      <w:proofErr w:type="spellStart"/>
      <w:r w:rsidRPr="00E67A07">
        <w:t>Кыштовского</w:t>
      </w:r>
      <w:proofErr w:type="spellEnd"/>
      <w:r w:rsidRPr="00E67A07">
        <w:t xml:space="preserve"> района Новосибирской области: (</w:t>
      </w:r>
      <w:proofErr w:type="gramStart"/>
      <w:r w:rsidRPr="00E67A07">
        <w:t>383  )</w:t>
      </w:r>
      <w:proofErr w:type="gramEnd"/>
      <w:r w:rsidRPr="00E67A07">
        <w:t xml:space="preserve"> 71 21 544, (383  ) 71 21 980;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lastRenderedPageBreak/>
        <w:t>Адреса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- Управление Федеральной службы государственной регистрации, кадастра и картографии по Новосибирской области: http://www.to54.rosreestr.ru. 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1.3.4. Информация по вопросам предоставления муниципальной услуги предоставляется: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- </w:t>
      </w:r>
      <w:proofErr w:type="gramStart"/>
      <w:r w:rsidRPr="00E67A07">
        <w:t>в  Администрации</w:t>
      </w:r>
      <w:proofErr w:type="gramEnd"/>
      <w:r w:rsidRPr="00E67A07">
        <w:t xml:space="preserve"> муниципального образования;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- посредством размещения на информационном стенде и официальном сайте </w:t>
      </w:r>
      <w:proofErr w:type="gramStart"/>
      <w:r w:rsidRPr="00E67A07">
        <w:t>Администрации  муниципального</w:t>
      </w:r>
      <w:proofErr w:type="gramEnd"/>
      <w:r w:rsidRPr="00E67A07">
        <w:t xml:space="preserve"> образования в сети Интернет, электронного информирования;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- с использованием средств телефонной, почтовой связи. </w:t>
      </w:r>
    </w:p>
    <w:p w:rsidR="00E67A07" w:rsidRPr="00E67A07" w:rsidRDefault="00E67A07" w:rsidP="00E67A07">
      <w:pPr>
        <w:spacing w:after="0" w:line="240" w:lineRule="atLeast"/>
        <w:jc w:val="both"/>
      </w:pPr>
      <w:r w:rsidRPr="00E67A07"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 в устной форме лично или по телефону: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-к специалистам   </w:t>
      </w:r>
      <w:proofErr w:type="gramStart"/>
      <w:r w:rsidRPr="00E67A07">
        <w:t>Администрации  муниципального</w:t>
      </w:r>
      <w:proofErr w:type="gramEnd"/>
      <w:r w:rsidRPr="00E67A07">
        <w:t xml:space="preserve"> образования, участвующим в предоставлении муниципальной услуги;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       в письменной форме почтой;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       посредством электронной почты.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Информирование проводится в двух формах: устное и письменное.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</w:t>
      </w:r>
      <w:proofErr w:type="gramStart"/>
      <w:r w:rsidRPr="00E67A07">
        <w:t>наименовании  муниципального</w:t>
      </w:r>
      <w:proofErr w:type="gramEnd"/>
      <w:r w:rsidRPr="00E67A07">
        <w:t xml:space="preserve"> образования, в который поступил звонок, и фамилии специалиста, принявшего телефонный звонок.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Устное информирование обратившегося лица осуществляется специалистом не более 10 минут.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Ответ на обращение готовится в течение 30 календарных дней со дня регистрации письменного обращения.</w:t>
      </w:r>
    </w:p>
    <w:p w:rsidR="00E67A07" w:rsidRPr="00E67A07" w:rsidRDefault="00E67A07" w:rsidP="00E67A07">
      <w:pPr>
        <w:spacing w:after="0" w:line="240" w:lineRule="atLeast"/>
        <w:ind w:firstLine="360"/>
        <w:jc w:val="both"/>
      </w:pPr>
      <w:r w:rsidRPr="00E67A07">
        <w:lastRenderedPageBreak/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 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</w:t>
      </w:r>
      <w:proofErr w:type="gramStart"/>
      <w:r w:rsidRPr="00E67A07">
        <w:t>самоуправления  или</w:t>
      </w:r>
      <w:proofErr w:type="gramEnd"/>
      <w:r w:rsidRPr="00E67A07">
        <w:t xml:space="preserve">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 или должностному лицу в письменной форме.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1.3.5.  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</w:t>
      </w:r>
      <w:proofErr w:type="gramStart"/>
      <w:r w:rsidRPr="00E67A07">
        <w:t>так же</w:t>
      </w:r>
      <w:proofErr w:type="gramEnd"/>
      <w:r w:rsidRPr="00E67A07">
        <w:t xml:space="preserve">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E67A07">
        <w:t>www</w:t>
      </w:r>
      <w:proofErr w:type="spellEnd"/>
      <w:r w:rsidRPr="00E67A07">
        <w:t>.</w:t>
      </w:r>
      <w:proofErr w:type="spellStart"/>
      <w:r w:rsidRPr="00E67A07">
        <w:rPr>
          <w:lang w:val="en-US"/>
        </w:rPr>
        <w:t>gosuslugi</w:t>
      </w:r>
      <w:proofErr w:type="spellEnd"/>
      <w:r w:rsidRPr="00E67A07">
        <w:t>.</w:t>
      </w:r>
      <w:proofErr w:type="spellStart"/>
      <w:r w:rsidRPr="00E67A07">
        <w:rPr>
          <w:lang w:val="en-US"/>
        </w:rPr>
        <w:t>ru</w:t>
      </w:r>
      <w:proofErr w:type="spellEnd"/>
      <w:r w:rsidRPr="00E67A07">
        <w:t>) и обновляется по мере ее изменения.</w:t>
      </w:r>
    </w:p>
    <w:p w:rsidR="00E67A07" w:rsidRPr="00E67A07" w:rsidRDefault="00E67A07" w:rsidP="00E67A07">
      <w:pPr>
        <w:spacing w:after="0" w:line="240" w:lineRule="atLeast"/>
        <w:ind w:firstLine="720"/>
        <w:jc w:val="both"/>
      </w:pPr>
      <w:r w:rsidRPr="00E67A07">
        <w:t> </w:t>
      </w:r>
      <w:r w:rsidRPr="00E67A07">
        <w:rPr>
          <w:b/>
          <w:bCs/>
        </w:rPr>
        <w:t>2.</w:t>
      </w:r>
      <w:r w:rsidRPr="00E67A07">
        <w:t xml:space="preserve">     </w:t>
      </w:r>
      <w:r w:rsidRPr="00E67A07">
        <w:rPr>
          <w:b/>
          <w:bCs/>
        </w:rPr>
        <w:t>Стандарт предоставления муниципальной услуги</w:t>
      </w:r>
    </w:p>
    <w:p w:rsidR="00E67A07" w:rsidRPr="00E67A07" w:rsidRDefault="00E67A07" w:rsidP="00E67A07">
      <w:pPr>
        <w:spacing w:after="0" w:line="240" w:lineRule="atLeast"/>
        <w:jc w:val="both"/>
      </w:pPr>
      <w:r w:rsidRPr="00E67A07">
        <w:t xml:space="preserve"> 2.1. Наименование муниципальной услуги: заключение договора бесплатной передачи в собственность граждан занимаемого ими жилого помещения в муниципальном жилищном фонде. 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2.2.  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- Администрация </w:t>
      </w:r>
      <w:proofErr w:type="spellStart"/>
      <w:r w:rsidRPr="00E67A07">
        <w:t>Кыштовского</w:t>
      </w:r>
      <w:proofErr w:type="spellEnd"/>
      <w:r w:rsidRPr="00E67A07">
        <w:t xml:space="preserve"> района Новосибирской области;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- Управление Федеральной службы государственной регистрации, кадастра и картографии по Новосибирской области. 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2.3.  Результатом предоставления муниципальной услуги является: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rPr>
          <w:color w:val="000000"/>
        </w:rPr>
        <w:lastRenderedPageBreak/>
        <w:t>заключение договора бесплатной передачи жилого помещения в собственность;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отказ в предоставлении муниципальной услуги.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2.4.   Срок предоставления муниципальной услуги: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2.4.1. Общий срок принятия решения о предоставлении муниципальной услуги составляет </w:t>
      </w:r>
      <w:r w:rsidRPr="00E67A07">
        <w:rPr>
          <w:color w:val="22272F"/>
          <w:shd w:val="clear" w:color="auto" w:fill="FFFFFF"/>
        </w:rPr>
        <w:t>не более двух месяцев со дня подачи заявления и документов</w:t>
      </w:r>
      <w:r w:rsidRPr="00E67A07">
        <w:t>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2.4.2. 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2.4.3.            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E67A07" w:rsidRPr="00E67A07" w:rsidRDefault="00E67A07" w:rsidP="00E67A07">
      <w:pPr>
        <w:spacing w:after="0" w:line="240" w:lineRule="atLeast"/>
        <w:ind w:left="567"/>
        <w:jc w:val="both"/>
      </w:pPr>
      <w:r w:rsidRPr="00E67A07">
        <w:t>2.5.      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2.6.   Полный перечень документов, необходимых для предоставления муниципальной услуги: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 заявление о приватизации жилого помещения (приложение №1 к настоящему административному регламенту);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 документ, удостоверяющий личность заявителя (паспорт) (копия);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(муниципальном) жилищном фонде;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 поэтажный план и экспликация жилого помещения, выданные организацией технической инвентаризации.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В </w:t>
      </w:r>
      <w:proofErr w:type="gramStart"/>
      <w:r w:rsidRPr="00E67A07">
        <w:t>случае  если</w:t>
      </w:r>
      <w:proofErr w:type="gramEnd"/>
      <w:r w:rsidRPr="00E67A07">
        <w:t xml:space="preserve"> документы подает представитель заявителя, дополнительно предоставляются: 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 документ, удостоверяющий личность представителя заявителя (копия);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lastRenderedPageBreak/>
        <w:t>- надлежащим образом заверенная доверенность (копия).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rPr>
          <w:i/>
          <w:iCs/>
        </w:rPr>
        <w:t> 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E67A07" w:rsidRPr="00E67A07" w:rsidRDefault="00E67A07" w:rsidP="00E67A07">
      <w:pPr>
        <w:spacing w:after="0" w:line="240" w:lineRule="atLeast"/>
        <w:jc w:val="both"/>
      </w:pPr>
      <w:r w:rsidRPr="00E67A07">
        <w:t> </w:t>
      </w:r>
      <w:proofErr w:type="gramStart"/>
      <w:r w:rsidRPr="00E67A07">
        <w:t>2.6.1  Перечень</w:t>
      </w:r>
      <w:proofErr w:type="gramEnd"/>
      <w:r w:rsidRPr="00E67A07">
        <w:t xml:space="preserve">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 </w:t>
      </w:r>
    </w:p>
    <w:p w:rsidR="00E67A07" w:rsidRPr="00E67A07" w:rsidRDefault="00E67A07" w:rsidP="00E67A0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67A07">
        <w:rPr>
          <w:sz w:val="28"/>
          <w:szCs w:val="28"/>
        </w:rPr>
        <w:t xml:space="preserve">- заявление (приложение №1 к настоящему административному регламенту); </w:t>
      </w:r>
    </w:p>
    <w:p w:rsidR="00E67A07" w:rsidRPr="00E67A07" w:rsidRDefault="00E67A07" w:rsidP="00E67A0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67A07">
        <w:rPr>
          <w:sz w:val="28"/>
          <w:szCs w:val="28"/>
        </w:rPr>
        <w:t xml:space="preserve">- документ, удостоверяющий личность заявителя (паспорт) (копия); </w:t>
      </w:r>
    </w:p>
    <w:p w:rsidR="00E67A07" w:rsidRPr="00E67A07" w:rsidRDefault="00E67A07" w:rsidP="00E67A0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67A07">
        <w:rPr>
          <w:sz w:val="28"/>
          <w:szCs w:val="28"/>
        </w:rPr>
        <w:t xml:space="preserve"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(муниципальном) жилищном фонде; </w:t>
      </w:r>
    </w:p>
    <w:p w:rsidR="00E67A07" w:rsidRPr="00E67A07" w:rsidRDefault="00E67A07" w:rsidP="00E67A0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67A07">
        <w:rPr>
          <w:sz w:val="28"/>
          <w:szCs w:val="28"/>
        </w:rPr>
        <w:t xml:space="preserve">- документ, подтверждающий право граждан на пользование жилым помещением </w:t>
      </w:r>
      <w:proofErr w:type="gramStart"/>
      <w:r w:rsidRPr="00E67A07">
        <w:rPr>
          <w:sz w:val="28"/>
          <w:szCs w:val="28"/>
        </w:rPr>
        <w:t>(  вступившее</w:t>
      </w:r>
      <w:proofErr w:type="gramEnd"/>
      <w:r w:rsidRPr="00E67A07">
        <w:rPr>
          <w:sz w:val="28"/>
          <w:szCs w:val="28"/>
        </w:rPr>
        <w:t xml:space="preserve"> в законную силу решение суда о признании права пользования жилым помещением на условиях социального найма); </w:t>
      </w:r>
    </w:p>
    <w:p w:rsidR="00E67A07" w:rsidRPr="00E67A07" w:rsidRDefault="00E67A07" w:rsidP="00E67A0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67A07">
        <w:rPr>
          <w:sz w:val="28"/>
          <w:szCs w:val="28"/>
        </w:rPr>
        <w:t xml:space="preserve"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 </w:t>
      </w:r>
    </w:p>
    <w:p w:rsidR="00E67A07" w:rsidRPr="00E67A07" w:rsidRDefault="00E67A07" w:rsidP="00E67A0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67A07">
        <w:rPr>
          <w:sz w:val="28"/>
          <w:szCs w:val="28"/>
        </w:rPr>
        <w:t xml:space="preserve">В случае если документы подает представитель заявителя, дополнительно предоставляются: </w:t>
      </w:r>
    </w:p>
    <w:p w:rsidR="00E67A07" w:rsidRPr="00E67A07" w:rsidRDefault="00E67A07" w:rsidP="00E67A0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67A07">
        <w:rPr>
          <w:sz w:val="28"/>
          <w:szCs w:val="28"/>
        </w:rPr>
        <w:t xml:space="preserve">- документ, удостоверяющий личность представителя заявителя (копия); </w:t>
      </w:r>
    </w:p>
    <w:p w:rsidR="00E67A07" w:rsidRPr="00E67A07" w:rsidRDefault="00E67A07" w:rsidP="00E67A0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67A07">
        <w:rPr>
          <w:sz w:val="28"/>
          <w:szCs w:val="28"/>
        </w:rPr>
        <w:t xml:space="preserve">- надлежащим образом заверенная доверенность (копия). </w:t>
      </w:r>
    </w:p>
    <w:p w:rsidR="00E67A07" w:rsidRPr="00E67A07" w:rsidRDefault="00E67A07" w:rsidP="00E67A0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67A07">
        <w:rPr>
          <w:sz w:val="28"/>
          <w:szCs w:val="28"/>
        </w:rPr>
        <w:t xml:space="preserve"> 2.7.  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E67A07">
        <w:rPr>
          <w:sz w:val="28"/>
          <w:szCs w:val="28"/>
        </w:rPr>
        <w:t>истребуемых</w:t>
      </w:r>
      <w:proofErr w:type="spellEnd"/>
      <w:r w:rsidRPr="00E67A07">
        <w:rPr>
          <w:sz w:val="28"/>
          <w:szCs w:val="28"/>
        </w:rPr>
        <w:t xml:space="preserve"> сотрудниками администрации муниципального </w:t>
      </w:r>
      <w:proofErr w:type="gramStart"/>
      <w:r w:rsidRPr="00E67A07">
        <w:rPr>
          <w:sz w:val="28"/>
          <w:szCs w:val="28"/>
        </w:rPr>
        <w:t>образования  самостоятельно</w:t>
      </w:r>
      <w:proofErr w:type="gramEnd"/>
      <w:r w:rsidRPr="00E67A07">
        <w:rPr>
          <w:sz w:val="28"/>
          <w:szCs w:val="28"/>
        </w:rPr>
        <w:t xml:space="preserve">, или предоставляемых заявителем по желанию (с 01.07.2012 г.): </w:t>
      </w:r>
    </w:p>
    <w:p w:rsidR="00E67A07" w:rsidRPr="00E67A07" w:rsidRDefault="00E67A07" w:rsidP="00E67A0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67A07">
        <w:rPr>
          <w:sz w:val="28"/>
          <w:szCs w:val="28"/>
        </w:rPr>
        <w:t xml:space="preserve">- справка об использовании (неиспользовании) гражданином права на приватизацию жилого помещения (в случае смены места жительства после </w:t>
      </w:r>
    </w:p>
    <w:p w:rsidR="00E67A07" w:rsidRPr="00E67A07" w:rsidRDefault="00E67A07" w:rsidP="00E67A0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67A07">
        <w:rPr>
          <w:sz w:val="28"/>
          <w:szCs w:val="28"/>
        </w:rPr>
        <w:t xml:space="preserve">вступления в силу Закона Российской Федерации «О приватизации жилищного фонда в Российской Федерации»); </w:t>
      </w:r>
    </w:p>
    <w:p w:rsidR="00E67A07" w:rsidRPr="00E67A07" w:rsidRDefault="00E67A07" w:rsidP="00E67A0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67A07">
        <w:rPr>
          <w:sz w:val="28"/>
          <w:szCs w:val="28"/>
        </w:rPr>
        <w:t>- поэтажный план и экспликация жилого помещения, выданные организацией технической инвентаризации"</w:t>
      </w:r>
    </w:p>
    <w:p w:rsidR="00E67A07" w:rsidRPr="00E67A07" w:rsidRDefault="00E67A07" w:rsidP="00E67A0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E67A07">
        <w:rPr>
          <w:sz w:val="28"/>
          <w:szCs w:val="28"/>
        </w:rPr>
        <w:t xml:space="preserve">- документ, подтверждающий право граждан на пользование жилым помещением (ордер, договор социального найма); 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 2.7.1.              Запрещается требовать от заявителя   представления документов и информации или осуществления действий, определенных в </w:t>
      </w:r>
      <w:proofErr w:type="gramStart"/>
      <w:r w:rsidRPr="00E67A07">
        <w:t>части  1</w:t>
      </w:r>
      <w:proofErr w:type="gramEnd"/>
      <w:r w:rsidRPr="00E67A07">
        <w:t xml:space="preserve"> статьи 7 Федерального закона от 27 июля 2010 г. N 210-ФЗ "Об организации предоставления государственных и муниципальных услуг". 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lastRenderedPageBreak/>
        <w:t>2.8.     Основаниями для отказа в предоставлении муниципальной услуги являются:</w:t>
      </w:r>
    </w:p>
    <w:p w:rsidR="00E67A07" w:rsidRPr="00E67A07" w:rsidRDefault="00E67A07" w:rsidP="00E67A07">
      <w:pPr>
        <w:spacing w:after="0" w:line="240" w:lineRule="atLeast"/>
        <w:ind w:firstLine="567"/>
        <w:jc w:val="both"/>
        <w:rPr>
          <w:color w:val="000000"/>
        </w:rPr>
      </w:pPr>
      <w:r w:rsidRPr="00E67A07">
        <w:t xml:space="preserve">-       </w:t>
      </w:r>
      <w:r w:rsidRPr="00E67A07">
        <w:rPr>
          <w:color w:val="000000"/>
          <w:shd w:val="clear" w:color="auto" w:fill="FFFFFF"/>
        </w:rPr>
        <w:t>непредставление документов, обязанность по представлению которых возложена на заявителя</w:t>
      </w:r>
      <w:r w:rsidRPr="00E67A07">
        <w:rPr>
          <w:color w:val="000000"/>
        </w:rPr>
        <w:t>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-       письменное заявление заявителя об отказе в предоставлении </w:t>
      </w:r>
      <w:proofErr w:type="gramStart"/>
      <w:r w:rsidRPr="00E67A07">
        <w:t>муниципальной  услуги</w:t>
      </w:r>
      <w:proofErr w:type="gramEnd"/>
      <w:r w:rsidRPr="00E67A07">
        <w:t>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 2.9.     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2.10.      Услуги, являющиеся необходимыми и обязательными для предоставления муниципальной услуги: 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 отсутствуют.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2.11.      Размер платы, взимаемой с заявителя при предоставлении муниципальной услуги: 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Муниципальная услуга предоставляется бесплатно.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2.12.      Максимальное время ожидания в очереди при подаче заявления о предоставлении муниципальной услуги не должно превышать15 минут.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2.13.      Срок и порядок регистрации запроса заявителя о предоставлении муниципальной услуги: 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Запросы заявителя регистрируются в журнале регистрации заявлений на предоставление муниципальной услуги.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2.14.      Требования к помещениям, в которых предоставляется муниципальная услуга: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2.14.1.         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       соблюдение санитарно-эпидемиологических правил и нормативов, правил противопожарной безопасности;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       оборудование местами общественного пользования (туалеты) и местами для хранения верхней одежды.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2.14.2.         Требования к местам для ожидания: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       места для ожидания оборудуются стульями и (или) кресельными секциями, и (или) скамьями;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       места для ожидания находятся в холле (зале) или ином специально приспособленном помещении;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       в местах для ожидания предусматриваются места для получения информации о муниципальной услуге.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lastRenderedPageBreak/>
        <w:t>2.14.3.         Требования к местам для получения информации о муниципальной услуге: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      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-      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      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2.14.4.         Требования к местам приема заявителей: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      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       Специалисты, осуществляющие прием заявителей, обеспечиваются личными и (или) настольными идентификационными карточками.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      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-       </w:t>
      </w:r>
      <w:proofErr w:type="gramStart"/>
      <w:r w:rsidRPr="00E67A07">
        <w:t>В</w:t>
      </w:r>
      <w:proofErr w:type="gramEnd"/>
      <w:r w:rsidRPr="00E67A07">
        <w:t xml:space="preserve">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      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2.15.      Показатели качества и доступности предоставления муниципальной услуги: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2.15.1.         Показатели качества муниципальной услуги: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       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       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E67A07" w:rsidRPr="00E67A07" w:rsidRDefault="00E67A07" w:rsidP="00E67A07">
      <w:pPr>
        <w:spacing w:after="0" w:line="240" w:lineRule="atLeast"/>
        <w:jc w:val="both"/>
        <w:rPr>
          <w:color w:val="000000"/>
        </w:rPr>
      </w:pPr>
      <w:r w:rsidRPr="00E67A07">
        <w:t>2.15.2.    </w:t>
      </w:r>
      <w:r w:rsidRPr="00E67A07">
        <w:rPr>
          <w:color w:val="000000"/>
        </w:rPr>
        <w:t>Показатели доступности предоставления муниципальной услуги:</w:t>
      </w:r>
    </w:p>
    <w:p w:rsidR="00E67A07" w:rsidRPr="00E67A07" w:rsidRDefault="00E67A07" w:rsidP="00E67A07">
      <w:pPr>
        <w:numPr>
          <w:ilvl w:val="0"/>
          <w:numId w:val="1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  <w:rPr>
          <w:color w:val="000000"/>
        </w:rPr>
      </w:pPr>
      <w:r w:rsidRPr="00E67A07">
        <w:rPr>
          <w:color w:val="000000"/>
        </w:rPr>
        <w:t xml:space="preserve"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</w:t>
      </w:r>
      <w:r w:rsidRPr="00E67A07">
        <w:rPr>
          <w:color w:val="000000"/>
        </w:rPr>
        <w:lastRenderedPageBreak/>
        <w:t>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E67A07" w:rsidRPr="00E67A07" w:rsidRDefault="00E67A07" w:rsidP="00E67A07">
      <w:pPr>
        <w:numPr>
          <w:ilvl w:val="0"/>
          <w:numId w:val="1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  <w:rPr>
          <w:color w:val="000000"/>
        </w:rPr>
      </w:pPr>
      <w:r w:rsidRPr="00E67A07">
        <w:rPr>
          <w:color w:val="000000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E67A07" w:rsidRPr="00E67A07" w:rsidRDefault="00E67A07" w:rsidP="00E67A07">
      <w:pPr>
        <w:numPr>
          <w:ilvl w:val="0"/>
          <w:numId w:val="1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  <w:rPr>
          <w:color w:val="000000"/>
        </w:rPr>
      </w:pPr>
      <w:r w:rsidRPr="00E67A07">
        <w:rPr>
          <w:color w:val="000000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67A07" w:rsidRPr="00E67A07" w:rsidRDefault="00E67A07" w:rsidP="00E67A07">
      <w:pPr>
        <w:numPr>
          <w:ilvl w:val="0"/>
          <w:numId w:val="1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  <w:rPr>
          <w:color w:val="000000"/>
        </w:rPr>
      </w:pPr>
      <w:r w:rsidRPr="00E67A07">
        <w:rPr>
          <w:color w:val="000000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67A07" w:rsidRPr="00E67A07" w:rsidRDefault="00E67A07" w:rsidP="00E67A07">
      <w:pPr>
        <w:numPr>
          <w:ilvl w:val="0"/>
          <w:numId w:val="1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  <w:rPr>
          <w:color w:val="000000"/>
        </w:rPr>
      </w:pPr>
      <w:r w:rsidRPr="00E67A07">
        <w:rPr>
          <w:color w:val="000000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67A07" w:rsidRPr="00E67A07" w:rsidRDefault="00E67A07" w:rsidP="00E67A0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color w:val="000000"/>
        </w:rPr>
      </w:pPr>
      <w:r w:rsidRPr="00E67A07">
        <w:rPr>
          <w:color w:val="000000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67A07" w:rsidRPr="00E67A07" w:rsidRDefault="00E67A07" w:rsidP="00E67A0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color w:val="000000"/>
        </w:rPr>
      </w:pPr>
      <w:r w:rsidRPr="00E67A07">
        <w:rPr>
          <w:color w:val="000000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67A07" w:rsidRPr="00E67A07" w:rsidRDefault="00E67A07" w:rsidP="00E67A0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color w:val="000000"/>
        </w:rPr>
      </w:pPr>
      <w:r w:rsidRPr="00E67A07">
        <w:rPr>
          <w:color w:val="000000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67A07" w:rsidRPr="00E67A07" w:rsidRDefault="00E67A07" w:rsidP="00E67A0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color w:val="000000"/>
        </w:rPr>
      </w:pPr>
      <w:r w:rsidRPr="00E67A07">
        <w:rPr>
          <w:color w:val="000000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E67A07" w:rsidRPr="00E67A07" w:rsidRDefault="00E67A07" w:rsidP="00E67A0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color w:val="000000"/>
        </w:rPr>
      </w:pPr>
      <w:r w:rsidRPr="00E67A07">
        <w:rPr>
          <w:color w:val="000000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67A07" w:rsidRPr="00E67A07" w:rsidRDefault="00E67A07" w:rsidP="00E67A0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color w:val="000000"/>
        </w:rPr>
      </w:pPr>
      <w:r w:rsidRPr="00E67A07">
        <w:rPr>
          <w:color w:val="000000"/>
        </w:rPr>
        <w:t>- размещение присутственных мест на нижних этажах зданий (строений) для удобства заявителей;</w:t>
      </w:r>
    </w:p>
    <w:p w:rsidR="00E67A07" w:rsidRPr="00E67A07" w:rsidRDefault="00E67A07" w:rsidP="00E67A0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color w:val="000000"/>
        </w:rPr>
      </w:pPr>
      <w:r w:rsidRPr="00E67A07">
        <w:rPr>
          <w:color w:val="000000"/>
        </w:rPr>
        <w:t>-</w:t>
      </w:r>
      <w:r w:rsidRPr="00E67A07">
        <w:rPr>
          <w:color w:val="000000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E67A07">
        <w:rPr>
          <w:color w:val="000000"/>
        </w:rPr>
        <w:t xml:space="preserve"> и информация об этих транспортных средствах должна быть внесена в федеральный реестр инвалидов.</w:t>
      </w:r>
      <w:r w:rsidRPr="00E67A07">
        <w:t>  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2.16.</w:t>
      </w:r>
      <w:r w:rsidRPr="00E67A07">
        <w:rPr>
          <w:shd w:val="clear" w:color="auto" w:fill="FFFFFF"/>
        </w:rPr>
        <w:t xml:space="preserve"> 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</w:t>
      </w:r>
      <w:r w:rsidRPr="00E67A07">
        <w:rPr>
          <w:shd w:val="clear" w:color="auto" w:fill="FFFFFF"/>
        </w:rPr>
        <w:lastRenderedPageBreak/>
        <w:t>могут осуществляться   специалистами МФЦ по принципу экстерриториальности,</w:t>
      </w:r>
      <w:r w:rsidRPr="00E67A07">
        <w:rPr>
          <w:rStyle w:val="apple-converted-space"/>
          <w:shd w:val="clear" w:color="auto" w:fill="FFFFFF"/>
        </w:rPr>
        <w:t> </w:t>
      </w:r>
      <w:r w:rsidRPr="00E67A07">
        <w:rPr>
          <w:shd w:val="clear" w:color="auto" w:fill="FFFFFF"/>
        </w:rPr>
        <w:t>в соответствии с которым</w:t>
      </w:r>
      <w:r w:rsidRPr="00E67A07">
        <w:rPr>
          <w:rStyle w:val="apple-converted-space"/>
          <w:shd w:val="clear" w:color="auto" w:fill="FFFFFF"/>
        </w:rPr>
        <w:t> </w:t>
      </w:r>
      <w:r w:rsidRPr="00E67A07">
        <w:rPr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E67A07">
        <w:t>.</w:t>
      </w:r>
      <w:r w:rsidRPr="00E67A07">
        <w:rPr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 </w:t>
      </w:r>
      <w:r w:rsidRPr="00E67A07">
        <w:rPr>
          <w:b/>
          <w:bCs/>
        </w:rPr>
        <w:t>3.</w:t>
      </w:r>
      <w:r w:rsidRPr="00E67A07">
        <w:t xml:space="preserve">     </w:t>
      </w:r>
      <w:r w:rsidRPr="00E67A07"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67A07" w:rsidRPr="00E67A07" w:rsidRDefault="00E67A07" w:rsidP="00E67A07">
      <w:pPr>
        <w:spacing w:after="0" w:line="240" w:lineRule="atLeast"/>
        <w:jc w:val="both"/>
      </w:pPr>
      <w:r w:rsidRPr="00E67A07">
        <w:t> 3.1.          Предоставление муниципальной услуги состоит из следующей последовательности административных процедур: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 прием и регистрация заявления и документов, необходимых для предоставления муниципальной услуги;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 проверка сведений, представленных заявителем;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 принятие решения о предоставлении муниципальной услуги;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- выдача результата предоставления муниципальной услуги.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3.1.1.              Прием и регистрация заявления и документов, необходимых для предоставления муниципальной услуги 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Прием заявления и документов, необходимых для предоставления муниципальной услуги, осуществляется специалистом Администрации муниципального образования, </w:t>
      </w:r>
      <w:proofErr w:type="gramStart"/>
      <w:r w:rsidRPr="00E67A07">
        <w:t>ответственным  за</w:t>
      </w:r>
      <w:proofErr w:type="gramEnd"/>
      <w:r w:rsidRPr="00E67A07">
        <w:t xml:space="preserve"> прием и регистрацию документов.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Специалист Администрации муниципального образования,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В случае, если выявленные </w:t>
      </w:r>
      <w:proofErr w:type="gramStart"/>
      <w:r w:rsidRPr="00E67A07">
        <w:t>недостатки  документов</w:t>
      </w:r>
      <w:proofErr w:type="gramEnd"/>
      <w:r w:rsidRPr="00E67A07">
        <w:t xml:space="preserve">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Если представленные документы соответствуют требованиям законодательства и настоящего административного регламента, специалист </w:t>
      </w:r>
      <w:r w:rsidRPr="00E67A07">
        <w:lastRenderedPageBreak/>
        <w:t xml:space="preserve">Администрации, ответственный за прием и регистрацию документов, регистрирует представленные </w:t>
      </w:r>
      <w:proofErr w:type="gramStart"/>
      <w:r w:rsidRPr="00E67A07">
        <w:t>документы  в</w:t>
      </w:r>
      <w:proofErr w:type="gramEnd"/>
      <w:r w:rsidRPr="00E67A07">
        <w:t xml:space="preserve">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В том случае, если основания для предоставления муниципальной услуги отсутствуют, заявителю почтовой связью направляется уведомление об отказе в предоставлении муниципальной услуги.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услуги, устанавливая: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принадлежность жилого помещения к муниципальной собственности   муниципального образования;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сведения о наличии (отсутствии) документов, свидетельствующих о наложении соответствующих запрещений, препятствующих заключению договора передачи жилого помещения в собственность граждан;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сведения об участии заявителей в приватизации другого жилого помещения.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Осуществляется формирование приватизационного дела. 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3.1.2.              Принятие решения о приватизации жилого помещения.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Основанием для начала исполнения административной процедуры является установленное право заявителя на приватизацию жилого помещения.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При наличии оснований для приватизации жилого помещения специалистом Администрации осуществляется подготовка, согласование и издание постановления </w:t>
      </w:r>
      <w:proofErr w:type="gramStart"/>
      <w:r w:rsidRPr="00E67A07">
        <w:t>администрации  муниципального</w:t>
      </w:r>
      <w:proofErr w:type="gramEnd"/>
      <w:r w:rsidRPr="00E67A07">
        <w:t xml:space="preserve"> образования о бесплатной передаче жилого помещения в собственность, на основании которого осуществляется подготовка и подписание договора о передаче жилого помещения в собственность.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3.1.3.              Выдача заявителю результата муниципальной услуги.</w:t>
      </w:r>
    </w:p>
    <w:p w:rsidR="00E67A07" w:rsidRPr="00E67A07" w:rsidRDefault="00E67A07" w:rsidP="00E67A07">
      <w:pPr>
        <w:spacing w:after="0" w:line="240" w:lineRule="atLeast"/>
        <w:ind w:firstLine="709"/>
        <w:jc w:val="both"/>
      </w:pPr>
      <w:r w:rsidRPr="00E67A07">
        <w:t xml:space="preserve">Специалистом, ответственным за предоставление муниципальной услуги, заявитель извещается почтовой связью о необходимости прибытия для подписания договора о бесплатной передаче жилого помещения в собственность. 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 3.1.4. Исправление допущенных опечаток и (или) ошибок в выданных в результате предоставления муниципальной услуги документах.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В случае выявления заявителем опечаток и (или) ошибок в выданных в результате предоставления муниципальной услуги документах заявитель </w:t>
      </w:r>
      <w:r w:rsidRPr="00E67A07">
        <w:lastRenderedPageBreak/>
        <w:t>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Уполномоченный специалист уполномоченного органа в срок, не превышающий 1 – </w:t>
      </w:r>
      <w:proofErr w:type="spellStart"/>
      <w:r w:rsidRPr="00E67A07">
        <w:t>го</w:t>
      </w:r>
      <w:proofErr w:type="spellEnd"/>
      <w:r w:rsidRPr="00E67A07"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E67A07" w:rsidRPr="00E67A07" w:rsidRDefault="00E67A07" w:rsidP="00E67A07">
      <w:pPr>
        <w:tabs>
          <w:tab w:val="left" w:pos="0"/>
        </w:tabs>
        <w:spacing w:after="0" w:line="240" w:lineRule="atLeast"/>
        <w:ind w:firstLine="567"/>
        <w:jc w:val="both"/>
      </w:pPr>
      <w:r w:rsidRPr="00E67A07"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заявления.</w:t>
      </w:r>
    </w:p>
    <w:p w:rsidR="00E67A07" w:rsidRPr="00E67A07" w:rsidRDefault="00E67A07" w:rsidP="00E67A07">
      <w:pPr>
        <w:spacing w:after="0" w:line="240" w:lineRule="atLeast"/>
        <w:jc w:val="center"/>
      </w:pPr>
      <w:r w:rsidRPr="00E67A07">
        <w:rPr>
          <w:b/>
          <w:bCs/>
        </w:rPr>
        <w:t>4.</w:t>
      </w:r>
      <w:r w:rsidRPr="00E67A07">
        <w:t xml:space="preserve">     </w:t>
      </w:r>
      <w:r w:rsidRPr="00E67A07">
        <w:rPr>
          <w:b/>
          <w:bCs/>
        </w:rPr>
        <w:t>Формы контроля за исполнением регламента</w:t>
      </w:r>
    </w:p>
    <w:p w:rsidR="00E67A07" w:rsidRPr="00E67A07" w:rsidRDefault="00E67A07" w:rsidP="00E67A07">
      <w:pPr>
        <w:spacing w:after="0" w:line="240" w:lineRule="atLeast"/>
        <w:jc w:val="both"/>
      </w:pPr>
      <w:r w:rsidRPr="00E67A07">
        <w:t xml:space="preserve"> 4.1.         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  муниципального </w:t>
      </w:r>
      <w:proofErr w:type="gramStart"/>
      <w:r w:rsidRPr="00E67A07">
        <w:t>образования .</w:t>
      </w:r>
      <w:proofErr w:type="gramEnd"/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4.2.         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</w:t>
      </w:r>
      <w:proofErr w:type="gramStart"/>
      <w:r w:rsidRPr="00E67A07">
        <w:t>распоряжения  Главы</w:t>
      </w:r>
      <w:proofErr w:type="gramEnd"/>
      <w:r w:rsidRPr="00E67A07">
        <w:t xml:space="preserve">   муниципального образования.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>4.3.          Ответственность за предоставление муниципальной услуги возлагается на Главу   муниципального образования, который непосредственно принимает решение по вопросам предоставления муниципальной услуги.</w:t>
      </w:r>
    </w:p>
    <w:p w:rsidR="00E67A07" w:rsidRPr="00E67A07" w:rsidRDefault="00E67A07" w:rsidP="00E67A07">
      <w:pPr>
        <w:spacing w:after="0" w:line="240" w:lineRule="atLeast"/>
        <w:ind w:firstLine="567"/>
        <w:jc w:val="both"/>
      </w:pPr>
      <w:r w:rsidRPr="00E67A07">
        <w:t xml:space="preserve">4.4.         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</w:t>
      </w:r>
      <w:proofErr w:type="gramStart"/>
      <w:r w:rsidRPr="00E67A07">
        <w:t>Администрации  муниципального</w:t>
      </w:r>
      <w:proofErr w:type="gramEnd"/>
      <w:r w:rsidRPr="00E67A07">
        <w:t xml:space="preserve">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E67A07" w:rsidRPr="00E67A07" w:rsidRDefault="00E67A07" w:rsidP="00E67A07">
      <w:pPr>
        <w:tabs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color w:val="000000"/>
        </w:rPr>
      </w:pPr>
      <w:r w:rsidRPr="00E67A07">
        <w:rPr>
          <w:color w:val="000000"/>
        </w:rPr>
        <w:t xml:space="preserve">5. </w:t>
      </w:r>
      <w:r w:rsidRPr="00E67A07">
        <w:rPr>
          <w:color w:val="000000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67A07" w:rsidRPr="00E67A07" w:rsidRDefault="00E67A07" w:rsidP="00E67A07">
      <w:pPr>
        <w:tabs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color w:val="000000"/>
        </w:rPr>
      </w:pPr>
      <w:r w:rsidRPr="00E67A07">
        <w:rPr>
          <w:color w:val="000000"/>
        </w:rPr>
        <w:t xml:space="preserve">5.1. Заявитель имеет право обжаловать решения и действия </w:t>
      </w:r>
      <w:r w:rsidRPr="00E67A07">
        <w:rPr>
          <w:color w:val="000000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E67A07">
        <w:rPr>
          <w:color w:val="000000"/>
        </w:rPr>
        <w:t xml:space="preserve">, принятые (осуществляемые) в ходе предоставления муниципальной услуги, в досудебном (внесудебном) порядке в соответствии с положениями статьи 11.1 </w:t>
      </w:r>
      <w:r w:rsidRPr="00E67A07">
        <w:rPr>
          <w:color w:val="000000"/>
        </w:rPr>
        <w:lastRenderedPageBreak/>
        <w:t>Федерального закона от 27.07.2010 № 210-ФЗ «Об организации предоставления государственных и муниципальных услуг».</w:t>
      </w:r>
    </w:p>
    <w:p w:rsidR="00E67A07" w:rsidRPr="00E67A07" w:rsidRDefault="00E67A07" w:rsidP="00E67A0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color w:val="000000"/>
        </w:rPr>
      </w:pPr>
      <w:r w:rsidRPr="00E67A07">
        <w:rPr>
          <w:color w:val="000000"/>
        </w:rPr>
        <w:t xml:space="preserve">5.2. Жалоба на действия (бездействие) </w:t>
      </w:r>
      <w:r w:rsidRPr="00E67A07">
        <w:rPr>
          <w:bCs/>
          <w:color w:val="000000"/>
        </w:rPr>
        <w:t>администрации, должностных лиц, муниципальных служащих подается</w:t>
      </w:r>
      <w:r w:rsidRPr="00E67A07">
        <w:rPr>
          <w:color w:val="000000"/>
        </w:rPr>
        <w:t xml:space="preserve"> главе</w:t>
      </w:r>
      <w:r w:rsidRPr="00E67A07">
        <w:rPr>
          <w:bCs/>
          <w:color w:val="000000"/>
        </w:rPr>
        <w:t>.</w:t>
      </w:r>
    </w:p>
    <w:p w:rsidR="00E67A07" w:rsidRPr="00E67A07" w:rsidRDefault="00E67A07" w:rsidP="00E67A0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color w:val="000000"/>
        </w:rPr>
      </w:pPr>
      <w:r w:rsidRPr="00E67A07">
        <w:rPr>
          <w:bCs/>
          <w:color w:val="00000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E67A07" w:rsidRPr="00E67A07" w:rsidRDefault="00E67A07" w:rsidP="00E67A0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color w:val="000000"/>
        </w:rPr>
      </w:pPr>
      <w:r w:rsidRPr="00E67A07">
        <w:rPr>
          <w:color w:val="00000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E67A07" w:rsidRPr="00E67A07" w:rsidRDefault="00E67A07" w:rsidP="00E67A0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color w:val="000000"/>
        </w:rPr>
      </w:pPr>
      <w:r w:rsidRPr="00E67A07">
        <w:rPr>
          <w:color w:val="000000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E67A07">
        <w:rPr>
          <w:bCs/>
          <w:color w:val="000000"/>
        </w:rPr>
        <w:t xml:space="preserve">. </w:t>
      </w:r>
    </w:p>
    <w:p w:rsidR="00E67A07" w:rsidRPr="00E67A07" w:rsidRDefault="00E67A07" w:rsidP="00E67A0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color w:val="000000"/>
        </w:rPr>
      </w:pPr>
      <w:r w:rsidRPr="00E67A07">
        <w:rPr>
          <w:color w:val="000000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E67A07" w:rsidRPr="00E67A07" w:rsidRDefault="00E67A07" w:rsidP="00E67A0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color w:val="000000"/>
        </w:rPr>
      </w:pPr>
      <w:r w:rsidRPr="00E67A07">
        <w:rPr>
          <w:color w:val="000000"/>
        </w:rPr>
        <w:t>Федеральный закон от 27.07.2010 № 210-ФЗ</w:t>
      </w:r>
      <w:proofErr w:type="gramStart"/>
      <w:r w:rsidRPr="00E67A07">
        <w:rPr>
          <w:color w:val="000000"/>
        </w:rPr>
        <w:tab/>
        <w:t>«</w:t>
      </w:r>
      <w:proofErr w:type="gramEnd"/>
      <w:r w:rsidRPr="00E67A07">
        <w:rPr>
          <w:color w:val="000000"/>
        </w:rPr>
        <w:t>Об организации предоставления государственных и муниципальных услуг»;</w:t>
      </w:r>
    </w:p>
    <w:p w:rsidR="00E67A07" w:rsidRPr="00E67A07" w:rsidRDefault="00E67A07" w:rsidP="00E67A07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E67A07">
        <w:rPr>
          <w:color w:val="000000"/>
          <w:sz w:val="28"/>
          <w:szCs w:val="28"/>
        </w:rPr>
        <w:t xml:space="preserve"> </w:t>
      </w:r>
      <w:hyperlink r:id="rId10" w:anchor="/document/70262414/entry/0" w:history="1">
        <w:r w:rsidRPr="00E67A07">
          <w:rPr>
            <w:rStyle w:val="a4"/>
            <w:color w:val="000000"/>
            <w:sz w:val="28"/>
            <w:szCs w:val="28"/>
          </w:rPr>
          <w:t>постановление</w:t>
        </w:r>
      </w:hyperlink>
      <w:r w:rsidRPr="00E67A07">
        <w:rPr>
          <w:color w:val="000000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E67A07" w:rsidRPr="00E67A07" w:rsidRDefault="00E67A07" w:rsidP="00E67A0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color w:val="000000"/>
        </w:rPr>
      </w:pPr>
      <w:r w:rsidRPr="00E67A07">
        <w:rPr>
          <w:color w:val="000000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EF2EFE" w:rsidRPr="00E67A07" w:rsidRDefault="00EF2EFE"/>
    <w:sectPr w:rsidR="00EF2EFE" w:rsidRPr="00E6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6098B"/>
    <w:multiLevelType w:val="multilevel"/>
    <w:tmpl w:val="39D6098B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64C97"/>
    <w:multiLevelType w:val="multilevel"/>
    <w:tmpl w:val="52764C97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 w15:restartNumberingAfterBreak="0">
    <w:nsid w:val="6CCC2231"/>
    <w:multiLevelType w:val="multilevel"/>
    <w:tmpl w:val="6CCC223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A4"/>
    <w:rsid w:val="00306AFA"/>
    <w:rsid w:val="006E54A4"/>
    <w:rsid w:val="00AB34D1"/>
    <w:rsid w:val="00E67A07"/>
    <w:rsid w:val="00E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2E97D-6AA9-43A4-8F98-3EBE54FE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07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67A0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qFormat/>
    <w:rsid w:val="00E67A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7A07"/>
  </w:style>
  <w:style w:type="paragraph" w:customStyle="1" w:styleId="s1">
    <w:name w:val="s_1"/>
    <w:basedOn w:val="a"/>
    <w:rsid w:val="00E67A0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.kysh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54.rosreest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yshtovka.ns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nv-kysht@yandex.ru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4_upr@rosregi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5009</Words>
  <Characters>28552</Characters>
  <Application>Microsoft Office Word</Application>
  <DocSecurity>0</DocSecurity>
  <Lines>237</Lines>
  <Paragraphs>66</Paragraphs>
  <ScaleCrop>false</ScaleCrop>
  <Company/>
  <LinksUpToDate>false</LinksUpToDate>
  <CharactersWithSpaces>33495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2019-2</dc:creator>
  <cp:keywords/>
  <dc:description/>
  <cp:lastModifiedBy>2019-2</cp:lastModifiedBy>
  <cp:revision>4</cp:revision>
  <dcterms:created xsi:type="dcterms:W3CDTF">2021-01-24T11:07:00Z</dcterms:created>
  <dcterms:modified xsi:type="dcterms:W3CDTF">2021-01-24T14:08:00Z</dcterms:modified>
</cp:coreProperties>
</file>