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26" w:rsidRPr="001F1DED" w:rsidRDefault="005A6726" w:rsidP="005A672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Периодическое печатное издание органа местного самоуправления Вараксинского сельсовета Кыштовского района Новосибирской области</w:t>
      </w:r>
    </w:p>
    <w:p w:rsidR="005A6726" w:rsidRPr="001F1DED" w:rsidRDefault="005A6726" w:rsidP="005A672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A6726" w:rsidRPr="001F1DED" w:rsidRDefault="005A6726" w:rsidP="005A6726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5A6726" w:rsidRPr="001F1DED" w:rsidRDefault="005A6726" w:rsidP="005A6726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5A6726" w:rsidRPr="001F1DED" w:rsidRDefault="005A6726" w:rsidP="005A672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5A6726" w:rsidRPr="001F1DED" w:rsidRDefault="005A6726" w:rsidP="005A6726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A6726" w:rsidRPr="001F1DED" w:rsidRDefault="005A6726" w:rsidP="005A6726">
      <w:pPr>
        <w:pStyle w:val="a3"/>
        <w:rPr>
          <w:rFonts w:ascii="Times New Roman" w:hAnsi="Times New Roman"/>
          <w:sz w:val="28"/>
          <w:szCs w:val="28"/>
        </w:rPr>
      </w:pPr>
    </w:p>
    <w:p w:rsidR="005A6726" w:rsidRDefault="00E422F8" w:rsidP="005A67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</w:t>
      </w:r>
      <w:r w:rsidR="005A6726" w:rsidRPr="001F1DED">
        <w:rPr>
          <w:rFonts w:ascii="Times New Roman" w:hAnsi="Times New Roman"/>
          <w:sz w:val="28"/>
          <w:szCs w:val="28"/>
        </w:rPr>
        <w:t xml:space="preserve">.2021                         </w:t>
      </w:r>
      <w:r w:rsidR="005A672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A6726" w:rsidRPr="001F1DED">
        <w:rPr>
          <w:rFonts w:ascii="Times New Roman" w:hAnsi="Times New Roman"/>
          <w:sz w:val="28"/>
          <w:szCs w:val="28"/>
        </w:rPr>
        <w:t xml:space="preserve">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</w:t>
      </w:r>
    </w:p>
    <w:p w:rsidR="005A6726" w:rsidRPr="005A6726" w:rsidRDefault="005A6726" w:rsidP="005A6726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5A6726">
        <w:rPr>
          <w:b/>
          <w:bCs/>
          <w:sz w:val="24"/>
          <w:szCs w:val="24"/>
        </w:rPr>
        <w:t>АДМИНИСТРАЦИЯ ВАРАКСИНСКОГО СЕЛЬСОВЕТА</w:t>
      </w:r>
    </w:p>
    <w:p w:rsidR="005A6726" w:rsidRPr="005A6726" w:rsidRDefault="005A6726" w:rsidP="005A6726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5A6726">
        <w:rPr>
          <w:b/>
          <w:bCs/>
          <w:sz w:val="24"/>
          <w:szCs w:val="24"/>
        </w:rPr>
        <w:t>КЫШТОВСКОГО РАЙОНА НОВОСИБИРСКОЙ ОБЛАСТИ</w:t>
      </w:r>
    </w:p>
    <w:p w:rsidR="005A6726" w:rsidRPr="005A6726" w:rsidRDefault="005A6726" w:rsidP="005A672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6726" w:rsidRPr="005A6726" w:rsidRDefault="005A6726" w:rsidP="005A67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72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A6726" w:rsidRPr="005A6726" w:rsidRDefault="005A6726" w:rsidP="005A6726">
      <w:pPr>
        <w:contextualSpacing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От 08.02.2022г.</w:t>
      </w:r>
      <w:r w:rsidRPr="005A6726">
        <w:rPr>
          <w:rFonts w:ascii="Times New Roman" w:hAnsi="Times New Roman" w:cs="Times New Roman"/>
          <w:sz w:val="24"/>
          <w:szCs w:val="24"/>
        </w:rPr>
        <w:tab/>
      </w:r>
      <w:r w:rsidRPr="005A6726">
        <w:rPr>
          <w:rFonts w:ascii="Times New Roman" w:hAnsi="Times New Roman" w:cs="Times New Roman"/>
          <w:sz w:val="24"/>
          <w:szCs w:val="24"/>
        </w:rPr>
        <w:tab/>
      </w:r>
      <w:r w:rsidRPr="005A6726">
        <w:rPr>
          <w:rFonts w:ascii="Times New Roman" w:hAnsi="Times New Roman" w:cs="Times New Roman"/>
          <w:sz w:val="24"/>
          <w:szCs w:val="24"/>
        </w:rPr>
        <w:tab/>
      </w:r>
      <w:r w:rsidRPr="005A6726">
        <w:rPr>
          <w:rFonts w:ascii="Times New Roman" w:hAnsi="Times New Roman" w:cs="Times New Roman"/>
          <w:sz w:val="24"/>
          <w:szCs w:val="24"/>
        </w:rPr>
        <w:tab/>
      </w:r>
      <w:r w:rsidRPr="005A6726">
        <w:rPr>
          <w:rFonts w:ascii="Times New Roman" w:hAnsi="Times New Roman" w:cs="Times New Roman"/>
          <w:sz w:val="24"/>
          <w:szCs w:val="24"/>
        </w:rPr>
        <w:tab/>
      </w:r>
      <w:r w:rsidRPr="005A6726">
        <w:rPr>
          <w:rFonts w:ascii="Times New Roman" w:hAnsi="Times New Roman" w:cs="Times New Roman"/>
          <w:sz w:val="24"/>
          <w:szCs w:val="24"/>
        </w:rPr>
        <w:tab/>
      </w:r>
      <w:r w:rsidRPr="005A6726">
        <w:rPr>
          <w:rFonts w:ascii="Times New Roman" w:hAnsi="Times New Roman" w:cs="Times New Roman"/>
          <w:sz w:val="24"/>
          <w:szCs w:val="24"/>
        </w:rPr>
        <w:tab/>
      </w:r>
      <w:r w:rsidRPr="005A6726">
        <w:rPr>
          <w:rFonts w:ascii="Times New Roman" w:hAnsi="Times New Roman" w:cs="Times New Roman"/>
          <w:sz w:val="24"/>
          <w:szCs w:val="24"/>
        </w:rPr>
        <w:tab/>
        <w:t>№ 11</w:t>
      </w:r>
      <w:r w:rsidRPr="005A6726">
        <w:rPr>
          <w:rFonts w:ascii="Times New Roman" w:hAnsi="Times New Roman" w:cs="Times New Roman"/>
          <w:color w:val="FFFFFF"/>
          <w:sz w:val="24"/>
          <w:szCs w:val="24"/>
        </w:rPr>
        <w:t>18.01.2021</w:t>
      </w:r>
      <w:r w:rsidRPr="005A6726">
        <w:rPr>
          <w:rFonts w:ascii="Times New Roman" w:hAnsi="Times New Roman" w:cs="Times New Roman"/>
          <w:color w:val="FFFFFF"/>
          <w:sz w:val="24"/>
          <w:szCs w:val="24"/>
        </w:rPr>
        <w:tab/>
        <w:t>с.</w:t>
      </w:r>
      <w:r w:rsidRPr="005A6726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5A6726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5A6726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5A6726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5A6726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5A6726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5A6726">
        <w:rPr>
          <w:rFonts w:ascii="Times New Roman" w:hAnsi="Times New Roman" w:cs="Times New Roman"/>
          <w:color w:val="FFFFFF"/>
          <w:sz w:val="24"/>
          <w:szCs w:val="24"/>
        </w:rPr>
        <w:tab/>
        <w:t xml:space="preserve">    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Об утверждении Методики прогнозирования поступлений доходов в бюджет Вараксинского сельсовета Кыштовского района Новосибирской области на очередной финансовый год и плановый период</w:t>
      </w:r>
    </w:p>
    <w:p w:rsidR="005A6726" w:rsidRPr="005A6726" w:rsidRDefault="005A6726" w:rsidP="005A6726">
      <w:pPr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5A6726">
          <w:rPr>
            <w:rFonts w:ascii="Times New Roman" w:hAnsi="Times New Roman" w:cs="Times New Roman"/>
            <w:sz w:val="24"/>
            <w:szCs w:val="24"/>
          </w:rPr>
          <w:t>статьей 160.1</w:t>
        </w:r>
      </w:hyperlink>
      <w:r w:rsidRPr="005A67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пунктом 3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Вараксинского сельсовета Кыштовского района Новосибирской области на очередной финансовый год и плановый период, администрация Вараксинского сельсовета Кыштовского района Новосибирской области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A6726" w:rsidRPr="005A6726" w:rsidRDefault="005A6726" w:rsidP="005A67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1. Утвердить прилагаемую Методику прогнозирования поступлений доходов в бюджет Вараксинского сельсовета Кыштовского района Новосибирской области на очередной финансовый год и плановый период.</w:t>
      </w:r>
    </w:p>
    <w:p w:rsidR="005A6726" w:rsidRPr="005A6726" w:rsidRDefault="005A6726" w:rsidP="005A67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Вараксинского сельсовета Кыштовского района Новосибирской области от 02.09.2016 № 63 «Об утверждении Методики прогнозирования неналоговых поступлений в бюджет Вараксинского сельсовета Кыштовского района Новосибирской области на очередной финансовый год и плановый период».</w:t>
      </w:r>
    </w:p>
    <w:p w:rsidR="005A6726" w:rsidRPr="005A6726" w:rsidRDefault="005A6726" w:rsidP="005A67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 xml:space="preserve">3. </w:t>
      </w:r>
      <w:r w:rsidRPr="005A6726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в периодическом печатном издании «Вараксинский Вестник» и разместить на официальном сайте администрации </w:t>
      </w:r>
      <w:r w:rsidRPr="005A6726">
        <w:rPr>
          <w:rFonts w:ascii="Times New Roman" w:hAnsi="Times New Roman" w:cs="Times New Roman"/>
          <w:bCs/>
          <w:sz w:val="24"/>
          <w:szCs w:val="24"/>
        </w:rPr>
        <w:lastRenderedPageBreak/>
        <w:t>Вараксинского сельсовета Кыштовского района Новосибирской области в информационно-телекоммуникационной сети «Интернет».</w:t>
      </w:r>
    </w:p>
    <w:p w:rsidR="005A6726" w:rsidRPr="005A6726" w:rsidRDefault="005A6726" w:rsidP="005A67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4. Контроль за выполнением настоящего постановления возложить на главу Вараксинского сельсовета Кыштовского района Новосибирской области.</w:t>
      </w:r>
    </w:p>
    <w:p w:rsidR="005A6726" w:rsidRPr="005A6726" w:rsidRDefault="005A6726" w:rsidP="005A67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 (обнародования).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Глава Вараксинского сельсовета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                        Н.В. Рак</w:t>
      </w:r>
    </w:p>
    <w:p w:rsidR="005A6726" w:rsidRPr="005A6726" w:rsidRDefault="005A6726" w:rsidP="005A6726">
      <w:pPr>
        <w:autoSpaceDE w:val="0"/>
        <w:autoSpaceDN w:val="0"/>
        <w:adjustRightInd w:val="0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УТВЕРЖДЕНА</w:t>
      </w:r>
    </w:p>
    <w:p w:rsidR="005A6726" w:rsidRPr="005A6726" w:rsidRDefault="005A6726" w:rsidP="005A6726">
      <w:pPr>
        <w:autoSpaceDE w:val="0"/>
        <w:autoSpaceDN w:val="0"/>
        <w:adjustRightInd w:val="0"/>
        <w:spacing w:line="22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Постановлением администрации Вараксинского сельсовета Кыштовского района Новосибирской области</w:t>
      </w:r>
    </w:p>
    <w:p w:rsidR="005A6726" w:rsidRPr="005A6726" w:rsidRDefault="005A6726" w:rsidP="005A6726">
      <w:pPr>
        <w:autoSpaceDE w:val="0"/>
        <w:autoSpaceDN w:val="0"/>
        <w:adjustRightInd w:val="0"/>
        <w:spacing w:line="220" w:lineRule="exac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от 08.02.2022№ 11</w:t>
      </w:r>
    </w:p>
    <w:p w:rsidR="005A6726" w:rsidRPr="005A6726" w:rsidRDefault="005A6726" w:rsidP="005A6726">
      <w:pPr>
        <w:pStyle w:val="ConsPlusNormal"/>
        <w:spacing w:line="240" w:lineRule="exact"/>
        <w:ind w:firstLine="540"/>
        <w:jc w:val="center"/>
        <w:rPr>
          <w:sz w:val="24"/>
          <w:szCs w:val="24"/>
        </w:rPr>
      </w:pPr>
      <w:r w:rsidRPr="005A6726">
        <w:rPr>
          <w:sz w:val="24"/>
          <w:szCs w:val="24"/>
        </w:rPr>
        <w:t>МЕТОДИКА</w:t>
      </w:r>
    </w:p>
    <w:p w:rsidR="005A6726" w:rsidRPr="005A6726" w:rsidRDefault="005A6726" w:rsidP="005A6726">
      <w:pPr>
        <w:pStyle w:val="ConsPlusNormal"/>
        <w:spacing w:line="240" w:lineRule="exact"/>
        <w:ind w:firstLine="539"/>
        <w:jc w:val="center"/>
        <w:rPr>
          <w:sz w:val="24"/>
          <w:szCs w:val="24"/>
        </w:rPr>
      </w:pPr>
      <w:r w:rsidRPr="005A6726">
        <w:rPr>
          <w:rFonts w:eastAsia="Times New Roman"/>
          <w:sz w:val="24"/>
          <w:szCs w:val="24"/>
          <w:lang w:eastAsia="ru-RU"/>
        </w:rPr>
        <w:t>прогнозирования поступлений доходов в бюджет Вараксинского сельсовета Кыштовского  района Новосибирской области, администрируемых администрацией Вараксинского сельсовета Кыштовского района Новосибирской области</w:t>
      </w:r>
    </w:p>
    <w:p w:rsidR="005A6726" w:rsidRPr="005A6726" w:rsidRDefault="005A6726" w:rsidP="005A6726">
      <w:pPr>
        <w:pStyle w:val="ConsPlusNormal"/>
        <w:ind w:firstLine="540"/>
        <w:jc w:val="both"/>
        <w:rPr>
          <w:sz w:val="24"/>
          <w:szCs w:val="24"/>
        </w:rPr>
      </w:pPr>
    </w:p>
    <w:p w:rsidR="005A6726" w:rsidRPr="005A6726" w:rsidRDefault="005A6726" w:rsidP="005A67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6726" w:rsidRPr="005A6726" w:rsidRDefault="005A6726" w:rsidP="005A67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1.Настоящая Методика прогнозирования поступлений доходов в бюджет Вараксинского сельсовета Кыштовского района Новосибирской области (далее – Методика), определяет порядок прогнозирования поступлений доходов, администрируемых администрацией Вараксинского сельсовета Кыштовского района Новосибирской области (далее – главный администратор).</w:t>
      </w:r>
    </w:p>
    <w:p w:rsidR="005A6726" w:rsidRPr="005A6726" w:rsidRDefault="005A6726" w:rsidP="005A672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2. Прогнозирование доходов бюджета Вараксинского сельсовета Кыштовского района Новосибирской области (далее – бюджет поселения) на очередной финансовый год и плановый период осуществляется в соответствии с действующим бюджетным и налоговым законодательством Российской Федерации, законами и нормативными правовыми актами Новосибирской области, и нормативными правовыми актами Кыштовского района и Вараксинского сельсовета.</w:t>
      </w:r>
    </w:p>
    <w:p w:rsidR="005A6726" w:rsidRPr="005A6726" w:rsidRDefault="005A6726" w:rsidP="005A6726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3. В настоящей Методике используются следующие основные понятия и определения: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ab/>
        <w:t>- «отчётный финансовый год (период)» - год, предшествующий текущему финансовому году (два года, предшествующие текущему финансовому году);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ab/>
        <w:t>- «текущий финансовый год (период)»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ab/>
        <w:t>- «очередной финансовый год (период)» - год, следующий за текущим финансовым годом;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lastRenderedPageBreak/>
        <w:tab/>
        <w:t>- «плановый период» - два финансовых года, следующие за очередным финансовым годом;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ab/>
        <w:t>- «индекс роста цен» - индекс цен, используемый при пересчёте в ценах базисного года стоимостных показателей, исчисленных в денежном выражении, с целью приведения их к уровню цен предыдущего периода.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4. Расчеты прогноза администрируемых доходов производятся в соответствии со следующими документами и показателями:</w:t>
      </w:r>
    </w:p>
    <w:p w:rsidR="005A6726" w:rsidRPr="005A6726" w:rsidRDefault="005A6726" w:rsidP="005A67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- Бюджетный кодекс Российской Федерации;</w:t>
      </w:r>
    </w:p>
    <w:p w:rsidR="005A6726" w:rsidRPr="005A6726" w:rsidRDefault="005A6726" w:rsidP="005A67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- основные направления бюджетной политики Российской Федерации на очередной финансовый год и плановый период;</w:t>
      </w:r>
    </w:p>
    <w:p w:rsidR="005A6726" w:rsidRPr="005A6726" w:rsidRDefault="005A6726" w:rsidP="005A67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- прогноз социально-экономического развития Вараксинского сельсовета Кыштовского района Новосибирской области на очередной финансовый год и плановый период;</w:t>
      </w:r>
    </w:p>
    <w:p w:rsidR="005A6726" w:rsidRPr="005A6726" w:rsidRDefault="005A6726" w:rsidP="005A67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- основные направления бюджетной и налоговой политики Вараксинского сельсовета Кыштовского района Новосибирской области на очередной финансовый год и плановый период;</w:t>
      </w:r>
    </w:p>
    <w:p w:rsidR="005A6726" w:rsidRPr="005A6726" w:rsidRDefault="005A6726" w:rsidP="005A67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- отчетность об исполнении бюджета поселения;</w:t>
      </w:r>
    </w:p>
    <w:p w:rsidR="005A6726" w:rsidRPr="005A6726" w:rsidRDefault="005A6726" w:rsidP="005A67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- динамика поступлений доходов в бюджет поселения за два отчётных финансовых года;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- других данных, применяемых с целью повышения реалистичности и эффективности прогнозных расчётов.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5. Расчеты прогноза администрируемых доходов производятся по каждому виду доходов в соответствии с бюджетной классификацией Российской Федерации согласно приложению, к настоящей Методике.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6. Расчеты прогноза администрируемых доходов производятся по одному или нескольким из следующих методов: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поступлений, прогнозируемого вида доходов;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- усреднение - расчет,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lastRenderedPageBreak/>
        <w:t>- иной способ, который должен быть описан и обоснован в методике прогнозирования.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7. Для расчёта доходов за основу берутся сведения за отчётный период, последний отчётный период текущего года, оценка поступлений на текущий финансовый год.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ab/>
        <w:t xml:space="preserve">В целях обеспечения сопоставимости показателей доходы двух лет, предшествующих текущему финансовому году, приводятся в соответствие с условиями текущего финансового года. </w:t>
      </w:r>
    </w:p>
    <w:p w:rsidR="005A6726" w:rsidRPr="005A6726" w:rsidRDefault="005A6726" w:rsidP="005A6726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>8. Прогнозирование доходов на очередной финансовый год и плановый период включает: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ab/>
        <w:t>- расчёт уточненных объемов доходов на очередной финансовый год и первый год планового периода;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ab/>
        <w:t>- расчёт объемов доходов на второй год планового периода.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ab/>
        <w:t>9. Одновременно с расчётами, указанными в пунктах 5., 6., 7. настоящей Методики главный администратор составляет пояснительную записку.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ab/>
        <w:t xml:space="preserve">Пояснительная записка должна содержать информацию о нормативно правовых актах, являющихся основанием для начисления доходов, и детальный анализ факторов, повлиявших на величину прогнозируемых доходов в количественном и суммовом выражении. 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sz w:val="24"/>
          <w:szCs w:val="24"/>
        </w:rPr>
        <w:tab/>
        <w:t>10. 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отчётном периоде.</w:t>
      </w:r>
    </w:p>
    <w:p w:rsidR="005A6726" w:rsidRPr="005A6726" w:rsidRDefault="005A6726" w:rsidP="005A6726">
      <w:pPr>
        <w:jc w:val="both"/>
        <w:rPr>
          <w:rFonts w:ascii="Times New Roman" w:hAnsi="Times New Roman" w:cs="Times New Roman"/>
          <w:sz w:val="24"/>
          <w:szCs w:val="24"/>
        </w:rPr>
        <w:sectPr w:rsidR="005A6726" w:rsidRPr="005A6726" w:rsidSect="009F70A5">
          <w:headerReference w:type="default" r:id="rId7"/>
          <w:pgSz w:w="11906" w:h="16838"/>
          <w:pgMar w:top="1134" w:right="680" w:bottom="851" w:left="1985" w:header="709" w:footer="709" w:gutter="0"/>
          <w:cols w:space="708"/>
          <w:titlePg/>
          <w:docGrid w:linePitch="360"/>
        </w:sectPr>
      </w:pPr>
      <w:r w:rsidRPr="005A6726">
        <w:rPr>
          <w:rFonts w:ascii="Times New Roman" w:hAnsi="Times New Roman" w:cs="Times New Roman"/>
          <w:sz w:val="24"/>
          <w:szCs w:val="24"/>
        </w:rPr>
        <w:tab/>
        <w:t>11. Данные о фактических и прогнозных поступлениях могут корректироваться на поступления, имеющие нестабильный (разовый) характер.</w:t>
      </w:r>
    </w:p>
    <w:p w:rsidR="005A6726" w:rsidRPr="005A6726" w:rsidRDefault="005A6726" w:rsidP="005A6726">
      <w:pPr>
        <w:autoSpaceDE w:val="0"/>
        <w:autoSpaceDN w:val="0"/>
        <w:adjustRightInd w:val="0"/>
        <w:spacing w:line="240" w:lineRule="exact"/>
        <w:ind w:right="-172"/>
        <w:outlineLvl w:val="0"/>
        <w:rPr>
          <w:rFonts w:ascii="Times New Roman" w:hAnsi="Times New Roman" w:cs="Times New Roman"/>
          <w:sz w:val="24"/>
          <w:szCs w:val="24"/>
        </w:rPr>
      </w:pPr>
      <w:r w:rsidRPr="005A6726">
        <w:rPr>
          <w:rFonts w:ascii="Times New Roman" w:hAnsi="Times New Roman" w:cs="Times New Roman"/>
          <w:bCs/>
          <w:spacing w:val="60"/>
          <w:sz w:val="24"/>
          <w:szCs w:val="24"/>
        </w:rPr>
        <w:lastRenderedPageBreak/>
        <w:t>МЕТОДИКА</w:t>
      </w:r>
    </w:p>
    <w:p w:rsidR="005A6726" w:rsidRPr="005A6726" w:rsidRDefault="005A6726" w:rsidP="005A6726">
      <w:pPr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6726">
        <w:rPr>
          <w:rFonts w:ascii="Times New Roman" w:hAnsi="Times New Roman" w:cs="Times New Roman"/>
          <w:bCs/>
          <w:sz w:val="24"/>
          <w:szCs w:val="24"/>
        </w:rPr>
        <w:t>прогнозирования поступлений доходов в бюджет Вараксинского сельсовета Кыштовского района Новосибирской области, администрируемых администрацией Вараксинского сельсовета Кыштовского района Новосибирской области</w:t>
      </w:r>
    </w:p>
    <w:p w:rsidR="005A6726" w:rsidRPr="004020B7" w:rsidRDefault="005A6726" w:rsidP="005A6726">
      <w:pPr>
        <w:autoSpaceDE w:val="0"/>
        <w:autoSpaceDN w:val="0"/>
        <w:spacing w:line="220" w:lineRule="exact"/>
        <w:jc w:val="center"/>
        <w:rPr>
          <w:bCs/>
          <w:sz w:val="26"/>
          <w:szCs w:val="26"/>
        </w:rPr>
      </w:pP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84"/>
        <w:gridCol w:w="473"/>
        <w:gridCol w:w="1095"/>
        <w:gridCol w:w="1362"/>
        <w:gridCol w:w="1006"/>
        <w:gridCol w:w="740"/>
        <w:gridCol w:w="1095"/>
        <w:gridCol w:w="1095"/>
        <w:gridCol w:w="2844"/>
      </w:tblGrid>
      <w:tr w:rsidR="005A6726" w:rsidRPr="00FD143E" w:rsidTr="000B6E37">
        <w:tc>
          <w:tcPr>
            <w:tcW w:w="568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№</w:t>
            </w:r>
            <w:r w:rsidRPr="00FD143E">
              <w:rPr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709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1701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Наименование главного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 администратора доходов</w:t>
            </w:r>
          </w:p>
        </w:tc>
        <w:tc>
          <w:tcPr>
            <w:tcW w:w="2126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КБК</w:t>
            </w:r>
          </w:p>
        </w:tc>
        <w:tc>
          <w:tcPr>
            <w:tcW w:w="1559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Наименование</w:t>
            </w:r>
            <w:r w:rsidRPr="00FD143E">
              <w:rPr>
                <w:color w:val="000000" w:themeColor="text1"/>
                <w:sz w:val="24"/>
                <w:szCs w:val="24"/>
              </w:rPr>
              <w:br/>
              <w:t>КБК доходов</w:t>
            </w:r>
          </w:p>
        </w:tc>
        <w:tc>
          <w:tcPr>
            <w:tcW w:w="113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метода расчета</w:t>
            </w:r>
          </w:p>
        </w:tc>
        <w:tc>
          <w:tcPr>
            <w:tcW w:w="1701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Формула 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расчета</w:t>
            </w:r>
          </w:p>
        </w:tc>
        <w:tc>
          <w:tcPr>
            <w:tcW w:w="1701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Алгоритм 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расчета</w:t>
            </w:r>
          </w:p>
        </w:tc>
        <w:tc>
          <w:tcPr>
            <w:tcW w:w="4489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Описание показателей</w:t>
            </w:r>
          </w:p>
        </w:tc>
      </w:tr>
    </w:tbl>
    <w:p w:rsidR="005A6726" w:rsidRPr="00FD143E" w:rsidRDefault="005A6726" w:rsidP="005A6726">
      <w:pPr>
        <w:spacing w:line="40" w:lineRule="exact"/>
        <w:rPr>
          <w:color w:val="000000" w:themeColor="text1"/>
        </w:rPr>
      </w:pP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84"/>
        <w:gridCol w:w="473"/>
        <w:gridCol w:w="1095"/>
        <w:gridCol w:w="1362"/>
        <w:gridCol w:w="1006"/>
        <w:gridCol w:w="740"/>
        <w:gridCol w:w="1095"/>
        <w:gridCol w:w="1095"/>
        <w:gridCol w:w="2844"/>
      </w:tblGrid>
      <w:tr w:rsidR="005A6726" w:rsidRPr="00FD143E" w:rsidTr="000B6E37">
        <w:trPr>
          <w:tblHeader/>
        </w:trPr>
        <w:tc>
          <w:tcPr>
            <w:tcW w:w="38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3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2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5A6726" w:rsidRPr="00FD143E" w:rsidTr="000B6E37">
        <w:tc>
          <w:tcPr>
            <w:tcW w:w="38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3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36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>Вараксинского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сельсовета Кыштовского района Новосибирской области </w:t>
            </w:r>
          </w:p>
        </w:tc>
        <w:tc>
          <w:tcPr>
            <w:tcW w:w="1362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11105025100000120</w:t>
            </w:r>
          </w:p>
        </w:tc>
        <w:tc>
          <w:tcPr>
            <w:tcW w:w="1006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740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метод прямого счета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П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аз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= ((KС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х S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FD143E">
              <w:rPr>
                <w:color w:val="000000" w:themeColor="text1"/>
                <w:sz w:val="24"/>
                <w:szCs w:val="24"/>
              </w:rPr>
              <w:t>) + (KС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х S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FD143E">
              <w:rPr>
                <w:color w:val="000000" w:themeColor="text1"/>
                <w:sz w:val="24"/>
                <w:szCs w:val="24"/>
              </w:rPr>
              <w:t>) + (…)) х Н) + АЗ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 xml:space="preserve">пр </w:t>
            </w:r>
            <w:r w:rsidRPr="00FD143E">
              <w:rPr>
                <w:color w:val="000000" w:themeColor="text1"/>
                <w:sz w:val="24"/>
                <w:szCs w:val="24"/>
              </w:rPr>
              <w:t>- 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вд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- 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выб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+ 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сн</w:t>
            </w:r>
            <w:r w:rsidRPr="00FD143E"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П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аз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- прогноз поступлений в местный бюджет доходов, получаемых в виде арендной платы за земельные участки; 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KС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,2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- кадастровая стоимость земельных участков, переданных в аренду юридическим и физическим лицам по соответствующему виду использования; 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S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- ставка платы за земельные участки по видам использования, переданные в аренду юридическим и физическим лицам; 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Н - норматив зачисления арендной платы за земельные участки, государственная собственность на которые не разграничена, установленный Бюджетным кодексом Российской Федерации в местный бюджет; 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АЗ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 xml:space="preserve">пр 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– сумма арендной платы за земельные участки после разграничения государственной собственности на землю, прогнозируемая к поступлению в местный </w:t>
            </w: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бюджет в расчетном году;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вд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- сумма выпадающих доходов в результате предоставления плательщикам льгот и иных преференций; 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выб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- сумма выпадающих доходов в случае выбытия земельных участков (продажа, расторжение договорных обязательств и т.д.); 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сн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- сумма дополнительных поступлений в бюджет в результате реализации мероприятий по сокращению недоимки.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A6726" w:rsidRPr="00FD143E" w:rsidTr="000B6E37">
        <w:tc>
          <w:tcPr>
            <w:tcW w:w="38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3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36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>Вараксинского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</w:tc>
        <w:tc>
          <w:tcPr>
            <w:tcW w:w="1362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11105075100000120</w:t>
            </w:r>
          </w:p>
        </w:tc>
        <w:tc>
          <w:tcPr>
            <w:tcW w:w="1006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40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метод прямого счета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  <w:vertAlign w:val="subscript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АМИ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 xml:space="preserve">рг </w:t>
            </w:r>
            <w:r w:rsidRPr="00FD143E">
              <w:rPr>
                <w:color w:val="000000" w:themeColor="text1"/>
                <w:sz w:val="24"/>
                <w:szCs w:val="24"/>
              </w:rPr>
              <w:t>= (АМИ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 xml:space="preserve">о.рг-1 </w:t>
            </w:r>
            <w:r w:rsidRPr="00FD143E">
              <w:rPr>
                <w:color w:val="000000" w:themeColor="text1"/>
                <w:sz w:val="24"/>
                <w:szCs w:val="24"/>
              </w:rPr>
              <w:t>– АМИ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 xml:space="preserve">раз.рг-1 </w:t>
            </w:r>
            <w:r w:rsidRPr="00FD143E">
              <w:rPr>
                <w:color w:val="000000" w:themeColor="text1"/>
                <w:sz w:val="24"/>
                <w:szCs w:val="24"/>
              </w:rPr>
              <w:t>– 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 xml:space="preserve">сн </w:t>
            </w:r>
            <w:r w:rsidRPr="00FD143E">
              <w:rPr>
                <w:color w:val="000000" w:themeColor="text1"/>
                <w:sz w:val="24"/>
                <w:szCs w:val="24"/>
              </w:rPr>
              <w:t>+ 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ув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) х К </w:t>
            </w:r>
            <w:r w:rsidRPr="00FD143E">
              <w:rPr>
                <w:color w:val="000000" w:themeColor="text1"/>
                <w:sz w:val="24"/>
                <w:szCs w:val="24"/>
                <w:u w:val="single"/>
              </w:rPr>
              <w:t>+</w:t>
            </w:r>
            <w:r w:rsidRPr="00FD143E">
              <w:rPr>
                <w:color w:val="000000" w:themeColor="text1"/>
                <w:sz w:val="24"/>
                <w:szCs w:val="24"/>
              </w:rPr>
              <w:t>Дрг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,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  <w:vertAlign w:val="subscript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rFonts w:eastAsia="Calibri"/>
                <w:color w:val="000000" w:themeColor="text1"/>
                <w:sz w:val="24"/>
                <w:szCs w:val="24"/>
              </w:rPr>
              <w:t>АМИ</w:t>
            </w:r>
            <w:r w:rsidRPr="00FD143E">
              <w:rPr>
                <w:rFonts w:eastAsia="Calibri"/>
                <w:color w:val="000000" w:themeColor="text1"/>
                <w:sz w:val="24"/>
                <w:szCs w:val="24"/>
                <w:vertAlign w:val="subscript"/>
              </w:rPr>
              <w:t xml:space="preserve">о.рг-1 </w:t>
            </w:r>
            <w:r w:rsidRPr="00FD143E">
              <w:rPr>
                <w:rFonts w:eastAsia="Calibri"/>
                <w:color w:val="000000" w:themeColor="text1"/>
                <w:sz w:val="24"/>
                <w:szCs w:val="24"/>
              </w:rPr>
              <w:t xml:space="preserve">= (АМИ </w:t>
            </w:r>
            <w:r w:rsidRPr="00FD143E">
              <w:rPr>
                <w:rFonts w:eastAsia="Calibri"/>
                <w:color w:val="000000" w:themeColor="text1"/>
                <w:sz w:val="24"/>
                <w:szCs w:val="24"/>
                <w:vertAlign w:val="subscript"/>
              </w:rPr>
              <w:t xml:space="preserve">ф.о.д. рг-1 </w:t>
            </w:r>
            <w:r w:rsidRPr="00FD143E">
              <w:rPr>
                <w:color w:val="000000" w:themeColor="text1"/>
                <w:sz w:val="24"/>
                <w:szCs w:val="24"/>
              </w:rPr>
              <w:t>х 100)/У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д</w:t>
            </w:r>
            <w:r w:rsidRPr="00FD143E">
              <w:rPr>
                <w:color w:val="000000" w:themeColor="text1"/>
                <w:sz w:val="24"/>
                <w:szCs w:val="24"/>
                <w:u w:val="single"/>
              </w:rPr>
              <w:t>+</w:t>
            </w:r>
            <w:r w:rsidRPr="00FD143E">
              <w:rPr>
                <w:color w:val="000000" w:themeColor="text1"/>
                <w:sz w:val="24"/>
                <w:szCs w:val="24"/>
              </w:rPr>
              <w:t>Дрг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-1,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АМИ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 xml:space="preserve">рг </w:t>
            </w:r>
            <w:r w:rsidRPr="00FD143E">
              <w:rPr>
                <w:color w:val="000000" w:themeColor="text1"/>
                <w:sz w:val="24"/>
                <w:szCs w:val="24"/>
              </w:rPr>
              <w:t>- сумма арендной платы за муниципальное имущество, прогнозируемая к поступлению в местный бюджет в расчетном году;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АМИ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 xml:space="preserve">о.рг-1 </w:t>
            </w:r>
            <w:r w:rsidRPr="00FD143E">
              <w:rPr>
                <w:color w:val="000000" w:themeColor="text1"/>
                <w:sz w:val="24"/>
                <w:szCs w:val="24"/>
              </w:rPr>
              <w:t>- сумма арендной платы за муниципальное имущество, ожидаемая к поступлению в местный бюджет в году, предшествующем расчетному;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АМИ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 xml:space="preserve">раз.рг-1 </w:t>
            </w:r>
            <w:r w:rsidRPr="00FD143E">
              <w:rPr>
                <w:color w:val="000000" w:themeColor="text1"/>
                <w:sz w:val="24"/>
                <w:szCs w:val="24"/>
              </w:rPr>
              <w:t>- сумма поступлений арендной платы за муниципальное имущество, ожидаемая к поступлению в местный бюджет в году, предшествующем расчетному, носящая разовый характер;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сн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- сумма снижения поступлений арендной платы за муниципальное имущество в связи с планируемым сокращением площадей муниципального имущества, сдаваемого в аренду в расчетном году;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С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ув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- сумма увеличения поступлений арендной платы за муниципальное имущество в связи с </w:t>
            </w: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планируемым увеличением площадей муниципального имущества, сдаваемого в аренду, в расчетном году;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К - прогнозируемый коэффициент-дефлятор, применяемый к ставке арендной платы либо к оценочной стоимости имущества в расчетном году;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Д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рг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- сумма дополнительных или выпадающих доходов в расчетном году по арендной плате за муниципальное имущество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АМИ 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 xml:space="preserve">ф.о.д. рг-1 </w:t>
            </w:r>
            <w:r w:rsidRPr="00FD143E">
              <w:rPr>
                <w:color w:val="000000" w:themeColor="text1"/>
                <w:sz w:val="24"/>
                <w:szCs w:val="24"/>
              </w:rPr>
              <w:t>- сумма арендной платы за муниципальное имущество, фактически поступившая в местный бюджет по состоянию на последнюю отчетную дату года, предшествующего расчетному;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У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>д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- удельный вес поступлений арендной платы за муниципальное имущество за аналогичный период последнего отчетного года, предшествующего расчётному, в общей сумме арендной платы за муниципальное имущество, поступившей в местный бюджет за соответствующий финансовый год;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Д</w:t>
            </w:r>
            <w:r w:rsidRPr="00FD143E">
              <w:rPr>
                <w:color w:val="000000" w:themeColor="text1"/>
                <w:sz w:val="24"/>
                <w:szCs w:val="24"/>
                <w:vertAlign w:val="subscript"/>
              </w:rPr>
              <w:t xml:space="preserve">рг-1 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- сумма дополнительных или выпадающих доходов в году, предшествующем </w:t>
            </w: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расчетному, по арендной плате за муниципальное имущество,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      </w:r>
          </w:p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A6726" w:rsidRPr="00FD143E" w:rsidTr="000B6E37">
        <w:tc>
          <w:tcPr>
            <w:tcW w:w="38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3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36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>Вараксинского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сельсовета Кыштовского района Новосибирской области </w:t>
            </w:r>
          </w:p>
        </w:tc>
        <w:tc>
          <w:tcPr>
            <w:tcW w:w="1362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11302995100000130</w:t>
            </w:r>
          </w:p>
        </w:tc>
        <w:tc>
          <w:tcPr>
            <w:tcW w:w="1006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Прочие доходы от компенсации затрат государства бюджетов сельских поселений</w:t>
            </w:r>
          </w:p>
        </w:tc>
        <w:tc>
          <w:tcPr>
            <w:tcW w:w="740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Расчет производится в соответствии с пунктом 10 настоящей Методики прогнозирования</w:t>
            </w:r>
          </w:p>
        </w:tc>
        <w:tc>
          <w:tcPr>
            <w:tcW w:w="284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A6726" w:rsidRPr="00FD143E" w:rsidTr="000B6E37">
        <w:tc>
          <w:tcPr>
            <w:tcW w:w="38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73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36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>Вараксинского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</w:tc>
        <w:tc>
          <w:tcPr>
            <w:tcW w:w="1362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20216001100000150</w:t>
            </w:r>
          </w:p>
        </w:tc>
        <w:tc>
          <w:tcPr>
            <w:tcW w:w="1006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0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На основании проекта Решения о бюджете Кыщтовского района Новосибирской области о бюджете на очередной год и плановый период</w:t>
            </w:r>
          </w:p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A6726" w:rsidRPr="00FD143E" w:rsidTr="000B6E37">
        <w:tc>
          <w:tcPr>
            <w:tcW w:w="38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73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36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>Вараксинского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сельсовета Кыштовского района Новосиби</w:t>
            </w: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рской области</w:t>
            </w:r>
          </w:p>
        </w:tc>
        <w:tc>
          <w:tcPr>
            <w:tcW w:w="1362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20230024100000150</w:t>
            </w:r>
          </w:p>
        </w:tc>
        <w:tc>
          <w:tcPr>
            <w:tcW w:w="1006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Субвенции бюджетам сельских поселений на выполнение передав</w:t>
            </w: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аемых полномочий субъектов Российской Федерации</w:t>
            </w:r>
          </w:p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На основании проекта Решения о бюджете Кыщтовского района Новосиби</w:t>
            </w: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рской области о бюджете на очередной год и плановый период</w:t>
            </w:r>
          </w:p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A6726" w:rsidRPr="00FD143E" w:rsidTr="000B6E37">
        <w:tc>
          <w:tcPr>
            <w:tcW w:w="38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3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36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>Вараксинского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20229999100000150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40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На основании проекта Решения о бюджете Кыщтовского района Новосибирской области о бюджете на очередной год и плановый период</w:t>
            </w:r>
          </w:p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A6726" w:rsidRPr="00FD143E" w:rsidTr="000B6E37">
        <w:tc>
          <w:tcPr>
            <w:tcW w:w="38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73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36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>Вараксинского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20235118100000150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На основании проекта Решения о бюджете Кыщтовского района Новосибирской области о бюджете на очередной год и плановый период</w:t>
            </w:r>
          </w:p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A6726" w:rsidRPr="00FD143E" w:rsidTr="000B6E37">
        <w:tc>
          <w:tcPr>
            <w:tcW w:w="38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73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36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>Вараксинского</w:t>
            </w:r>
            <w:r w:rsidRPr="00FD143E">
              <w:rPr>
                <w:color w:val="000000" w:themeColor="text1"/>
                <w:sz w:val="24"/>
                <w:szCs w:val="24"/>
              </w:rPr>
              <w:t xml:space="preserve"> сельсовета Кыштовск</w:t>
            </w: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ого района Новосибирской области</w:t>
            </w:r>
          </w:p>
        </w:tc>
        <w:tc>
          <w:tcPr>
            <w:tcW w:w="1362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20249999100000150</w:t>
            </w:r>
          </w:p>
        </w:tc>
        <w:tc>
          <w:tcPr>
            <w:tcW w:w="1006" w:type="dxa"/>
            <w:vAlign w:val="center"/>
          </w:tcPr>
          <w:p w:rsidR="005A6726" w:rsidRPr="00FD143E" w:rsidRDefault="005A6726" w:rsidP="000B6E37">
            <w:pPr>
              <w:spacing w:line="22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бюджетам сельских поселений</w:t>
            </w:r>
          </w:p>
        </w:tc>
        <w:tc>
          <w:tcPr>
            <w:tcW w:w="740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FD143E">
              <w:rPr>
                <w:color w:val="000000" w:themeColor="text1"/>
                <w:sz w:val="24"/>
                <w:szCs w:val="24"/>
              </w:rPr>
              <w:t>На основании проекта Решения о бюджете Кыщтовск</w:t>
            </w:r>
            <w:r w:rsidRPr="00FD143E">
              <w:rPr>
                <w:color w:val="000000" w:themeColor="text1"/>
                <w:sz w:val="24"/>
                <w:szCs w:val="24"/>
              </w:rPr>
              <w:lastRenderedPageBreak/>
              <w:t>ого района Новосибирской области о бюджете на очередной год и плановый период</w:t>
            </w:r>
          </w:p>
          <w:p w:rsidR="005A6726" w:rsidRPr="00FD143E" w:rsidRDefault="005A6726" w:rsidP="000B6E37">
            <w:pPr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5A6726" w:rsidRPr="00FD143E" w:rsidRDefault="005A6726" w:rsidP="000B6E37">
            <w:pPr>
              <w:autoSpaceDE w:val="0"/>
              <w:autoSpaceDN w:val="0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A6726" w:rsidRPr="004020B7" w:rsidRDefault="005A6726" w:rsidP="005A6726">
      <w:pPr>
        <w:autoSpaceDE w:val="0"/>
        <w:autoSpaceDN w:val="0"/>
      </w:pPr>
    </w:p>
    <w:p w:rsidR="005A6726" w:rsidRPr="00372E43" w:rsidRDefault="005A6726" w:rsidP="005A6726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726" w:rsidRPr="00372E43" w:rsidRDefault="005A6726" w:rsidP="005A6726">
      <w:pPr>
        <w:pStyle w:val="a3"/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6726" w:rsidRDefault="005A6726" w:rsidP="005A6726">
      <w:pPr>
        <w:pStyle w:val="a3"/>
        <w:rPr>
          <w:rFonts w:ascii="Times New Roman" w:hAnsi="Times New Roman"/>
          <w:sz w:val="28"/>
          <w:szCs w:val="28"/>
        </w:rPr>
      </w:pPr>
    </w:p>
    <w:p w:rsidR="005A6726" w:rsidRPr="001F1DED" w:rsidRDefault="005A6726" w:rsidP="005A67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__________________________________________________________________</w:t>
      </w:r>
      <w:r w:rsidRPr="001F1DED">
        <w:rPr>
          <w:rFonts w:ascii="Times New Roman" w:hAnsi="Times New Roman"/>
          <w:sz w:val="24"/>
          <w:szCs w:val="24"/>
        </w:rPr>
        <w:t>Издатель: орган местного самоуправления Вараксинского сельсовета Кыштовского района Новосибирской области. Редакционный Совет – Рак Н.В., Колесникова И.В. Распечатка «Вараксинского Вестника» осуществлена на оборудовании Вараксинского сельсовета, отпечатано на формате А-4</w:t>
      </w:r>
    </w:p>
    <w:p w:rsidR="005602DB" w:rsidRDefault="005602DB"/>
    <w:sectPr w:rsidR="005602DB" w:rsidSect="00FC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4D0" w:rsidRDefault="00D834D0" w:rsidP="00FC0BA0">
      <w:pPr>
        <w:spacing w:after="0" w:line="240" w:lineRule="auto"/>
      </w:pPr>
      <w:r>
        <w:separator/>
      </w:r>
    </w:p>
  </w:endnote>
  <w:endnote w:type="continuationSeparator" w:id="1">
    <w:p w:rsidR="00D834D0" w:rsidRDefault="00D834D0" w:rsidP="00FC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4D0" w:rsidRDefault="00D834D0" w:rsidP="00FC0BA0">
      <w:pPr>
        <w:spacing w:after="0" w:line="240" w:lineRule="auto"/>
      </w:pPr>
      <w:r>
        <w:separator/>
      </w:r>
    </w:p>
  </w:footnote>
  <w:footnote w:type="continuationSeparator" w:id="1">
    <w:p w:rsidR="00D834D0" w:rsidRDefault="00D834D0" w:rsidP="00FC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912"/>
      <w:docPartObj>
        <w:docPartGallery w:val="Page Numbers (Top of Page)"/>
        <w:docPartUnique/>
      </w:docPartObj>
    </w:sdtPr>
    <w:sdtContent>
      <w:p w:rsidR="009F70A5" w:rsidRDefault="00FC0BA0">
        <w:pPr>
          <w:pStyle w:val="a7"/>
          <w:jc w:val="center"/>
        </w:pPr>
        <w:r>
          <w:rPr>
            <w:noProof/>
          </w:rPr>
          <w:fldChar w:fldCharType="begin"/>
        </w:r>
        <w:r w:rsidR="005602D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22F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F70A5" w:rsidRDefault="00D834D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6726"/>
    <w:rsid w:val="005602DB"/>
    <w:rsid w:val="005A6726"/>
    <w:rsid w:val="00D834D0"/>
    <w:rsid w:val="00E422F8"/>
    <w:rsid w:val="00FC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726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A6726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A6726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A672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A67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5A672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5A672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5A6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E54EEE71C3DCEB34A29222ACF46A7072F6FFBE250B9B5C097E49C2574330F6654549F28FFB1TE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2141</Words>
  <Characters>12208</Characters>
  <Application>Microsoft Office Word</Application>
  <DocSecurity>0</DocSecurity>
  <Lines>101</Lines>
  <Paragraphs>28</Paragraphs>
  <ScaleCrop>false</ScaleCrop>
  <Company>Microsoft</Company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3</cp:revision>
  <dcterms:created xsi:type="dcterms:W3CDTF">2022-02-27T15:26:00Z</dcterms:created>
  <dcterms:modified xsi:type="dcterms:W3CDTF">2022-02-27T15:34:00Z</dcterms:modified>
</cp:coreProperties>
</file>