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C8" w:rsidRPr="001F1DED" w:rsidRDefault="003D13C8" w:rsidP="003D13C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Периодическое печатное издание органа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3D13C8" w:rsidRPr="001F1DED" w:rsidRDefault="003D13C8" w:rsidP="003D13C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D13C8" w:rsidRPr="001F1DED" w:rsidRDefault="003D13C8" w:rsidP="003D13C8">
      <w:pPr>
        <w:pStyle w:val="a3"/>
        <w:jc w:val="center"/>
        <w:rPr>
          <w:rFonts w:ascii="Times New Roman" w:hAnsi="Times New Roman"/>
          <w:sz w:val="56"/>
          <w:szCs w:val="56"/>
        </w:rPr>
      </w:pPr>
      <w:r w:rsidRPr="001F1DED">
        <w:rPr>
          <w:rFonts w:ascii="Times New Roman" w:hAnsi="Times New Roman"/>
          <w:bCs/>
          <w:i/>
          <w:sz w:val="56"/>
          <w:szCs w:val="56"/>
        </w:rPr>
        <w:t>ВАРАКСИНСКИЙ ВЕСТНИК</w:t>
      </w:r>
    </w:p>
    <w:p w:rsidR="003D13C8" w:rsidRPr="001F1DED" w:rsidRDefault="003D13C8" w:rsidP="003D13C8">
      <w:pPr>
        <w:pStyle w:val="a3"/>
        <w:rPr>
          <w:rFonts w:ascii="Times New Roman" w:hAnsi="Times New Roman"/>
          <w:i/>
          <w:sz w:val="24"/>
          <w:szCs w:val="24"/>
        </w:rPr>
      </w:pPr>
      <w:r w:rsidRPr="001F1DED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3D13C8" w:rsidRPr="001F1DED" w:rsidRDefault="003D13C8" w:rsidP="003D13C8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1F1DED">
        <w:rPr>
          <w:rFonts w:ascii="Times New Roman" w:hAnsi="Times New Roman"/>
          <w:bCs/>
          <w:sz w:val="24"/>
          <w:szCs w:val="24"/>
        </w:rPr>
        <w:t>*</w:t>
      </w:r>
      <w:r w:rsidRPr="001F1DED">
        <w:rPr>
          <w:rFonts w:ascii="Times New Roman" w:hAnsi="Times New Roman"/>
          <w:sz w:val="24"/>
          <w:szCs w:val="24"/>
        </w:rPr>
        <w:t xml:space="preserve">издаётся с 30.04.2008 года** </w:t>
      </w:r>
      <w:proofErr w:type="gramStart"/>
      <w:r w:rsidRPr="001F1DED">
        <w:rPr>
          <w:rFonts w:ascii="Times New Roman" w:hAnsi="Times New Roman"/>
          <w:sz w:val="24"/>
          <w:szCs w:val="24"/>
        </w:rPr>
        <w:t>бесплатный</w:t>
      </w:r>
      <w:proofErr w:type="gramEnd"/>
    </w:p>
    <w:p w:rsidR="003D13C8" w:rsidRPr="001F1DED" w:rsidRDefault="003D13C8" w:rsidP="003D13C8">
      <w:pPr>
        <w:pStyle w:val="a3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D13C8" w:rsidRPr="001F1DED" w:rsidRDefault="003D13C8" w:rsidP="003D13C8">
      <w:pPr>
        <w:pStyle w:val="a3"/>
        <w:rPr>
          <w:rFonts w:ascii="Times New Roman" w:hAnsi="Times New Roman"/>
          <w:sz w:val="28"/>
          <w:szCs w:val="28"/>
        </w:rPr>
      </w:pPr>
    </w:p>
    <w:p w:rsidR="003D13C8" w:rsidRDefault="003D13C8" w:rsidP="003D13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17.06.2022                                                                                             </w:t>
      </w:r>
      <w:r w:rsidRPr="001F1DED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19</w:t>
      </w:r>
    </w:p>
    <w:p w:rsidR="003D13C8" w:rsidRPr="003D13C8" w:rsidRDefault="003D13C8" w:rsidP="003D13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D13C8">
        <w:rPr>
          <w:rFonts w:ascii="Times New Roman" w:eastAsia="Times New Roman" w:hAnsi="Times New Roman"/>
          <w:b/>
          <w:bCs/>
          <w:sz w:val="24"/>
          <w:szCs w:val="24"/>
        </w:rPr>
        <w:t>АДМИНИСТРАЦИЯ ВАРАКСИНСКОГО СЕЛЬСОВЕТА</w:t>
      </w:r>
    </w:p>
    <w:p w:rsidR="003D13C8" w:rsidRPr="003D13C8" w:rsidRDefault="003D13C8" w:rsidP="003D13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D13C8">
        <w:rPr>
          <w:rFonts w:ascii="Times New Roman" w:eastAsia="Times New Roman" w:hAnsi="Times New Roman"/>
          <w:b/>
          <w:bCs/>
          <w:sz w:val="24"/>
          <w:szCs w:val="24"/>
        </w:rPr>
        <w:t>КЫШТОВСКОГО РАЙОНА НОВОСИБИРСКОЙ ОБЛАСТИ</w:t>
      </w:r>
    </w:p>
    <w:p w:rsidR="003D13C8" w:rsidRPr="003D13C8" w:rsidRDefault="003D13C8" w:rsidP="003D13C8">
      <w:pPr>
        <w:pStyle w:val="ConsPlusTitle"/>
        <w:widowControl/>
        <w:rPr>
          <w:sz w:val="24"/>
        </w:rPr>
      </w:pPr>
    </w:p>
    <w:p w:rsidR="003D13C8" w:rsidRPr="003D13C8" w:rsidRDefault="003D13C8" w:rsidP="003D13C8">
      <w:pPr>
        <w:pStyle w:val="ConsPlusTitle"/>
        <w:widowControl/>
        <w:jc w:val="center"/>
        <w:rPr>
          <w:sz w:val="24"/>
        </w:rPr>
      </w:pPr>
      <w:r w:rsidRPr="003D13C8">
        <w:rPr>
          <w:sz w:val="24"/>
        </w:rPr>
        <w:t>ПОСТАНОВЛЕНИЕ</w:t>
      </w:r>
    </w:p>
    <w:p w:rsidR="003D13C8" w:rsidRPr="003D13C8" w:rsidRDefault="003D13C8" w:rsidP="003D13C8">
      <w:pPr>
        <w:pStyle w:val="ConsPlusTitle"/>
        <w:widowControl/>
        <w:jc w:val="center"/>
        <w:rPr>
          <w:b w:val="0"/>
          <w:sz w:val="24"/>
        </w:rPr>
      </w:pPr>
    </w:p>
    <w:p w:rsidR="003D13C8" w:rsidRPr="003D13C8" w:rsidRDefault="003D13C8" w:rsidP="003D13C8">
      <w:pPr>
        <w:pStyle w:val="ConsPlusTitle"/>
        <w:widowControl/>
        <w:jc w:val="center"/>
        <w:rPr>
          <w:sz w:val="24"/>
        </w:rPr>
      </w:pPr>
    </w:p>
    <w:p w:rsidR="003D13C8" w:rsidRPr="003D13C8" w:rsidRDefault="003D13C8" w:rsidP="003D13C8">
      <w:pPr>
        <w:pStyle w:val="ConsPlusTitle"/>
        <w:widowControl/>
        <w:tabs>
          <w:tab w:val="left" w:pos="8145"/>
        </w:tabs>
        <w:jc w:val="both"/>
        <w:rPr>
          <w:b w:val="0"/>
          <w:sz w:val="24"/>
        </w:rPr>
      </w:pPr>
      <w:r w:rsidRPr="003D13C8">
        <w:rPr>
          <w:b w:val="0"/>
          <w:sz w:val="24"/>
        </w:rPr>
        <w:t xml:space="preserve">От 17.06.2022 года                                                         </w:t>
      </w:r>
      <w:r>
        <w:rPr>
          <w:b w:val="0"/>
          <w:sz w:val="24"/>
        </w:rPr>
        <w:t xml:space="preserve">                             </w:t>
      </w:r>
      <w:r w:rsidRPr="003D13C8">
        <w:rPr>
          <w:b w:val="0"/>
          <w:sz w:val="24"/>
        </w:rPr>
        <w:t xml:space="preserve">  № 37</w:t>
      </w:r>
    </w:p>
    <w:p w:rsidR="003D13C8" w:rsidRPr="003D13C8" w:rsidRDefault="003D13C8" w:rsidP="003D13C8">
      <w:pPr>
        <w:pStyle w:val="ConsPlusTitle"/>
        <w:widowControl/>
        <w:jc w:val="both"/>
        <w:rPr>
          <w:b w:val="0"/>
          <w:sz w:val="24"/>
        </w:rPr>
      </w:pPr>
      <w:r w:rsidRPr="003D13C8">
        <w:rPr>
          <w:b w:val="0"/>
          <w:sz w:val="24"/>
        </w:rPr>
        <w:t xml:space="preserve">                                                             </w:t>
      </w:r>
    </w:p>
    <w:p w:rsidR="003D13C8" w:rsidRPr="003D13C8" w:rsidRDefault="003D13C8" w:rsidP="003D13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13C8">
        <w:rPr>
          <w:rFonts w:ascii="Times New Roman" w:hAnsi="Times New Roman"/>
          <w:color w:val="000000"/>
          <w:sz w:val="24"/>
          <w:szCs w:val="24"/>
        </w:rPr>
        <w:t>Об утверждении перечня объектов, в отношении которых в 2022 году планируется заключение концессионных соглашений</w:t>
      </w:r>
      <w:r w:rsidRPr="003D13C8">
        <w:rPr>
          <w:rFonts w:ascii="Times New Roman" w:hAnsi="Times New Roman"/>
          <w:sz w:val="24"/>
          <w:szCs w:val="24"/>
        </w:rPr>
        <w:t>.</w:t>
      </w:r>
    </w:p>
    <w:p w:rsidR="003D13C8" w:rsidRPr="003D13C8" w:rsidRDefault="003D13C8" w:rsidP="003D1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13C8" w:rsidRPr="003D13C8" w:rsidRDefault="003D13C8" w:rsidP="003D13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3C8">
        <w:rPr>
          <w:rFonts w:ascii="Times New Roman" w:hAnsi="Times New Roman"/>
          <w:sz w:val="24"/>
          <w:szCs w:val="24"/>
        </w:rPr>
        <w:t xml:space="preserve">В соответствии с Федеральным законом  от 06.10.2003г. № 131-ФЗ «Об общих принципах организации местного самоуправления в Российской Федерации», </w:t>
      </w:r>
      <w:r w:rsidRPr="003D13C8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hyperlink r:id="rId5" w:anchor="/document/12141176/entry/43" w:history="1">
        <w:r w:rsidRPr="003D13C8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частью 3 статьи 4</w:t>
        </w:r>
      </w:hyperlink>
      <w:r w:rsidRPr="003D13C8">
        <w:rPr>
          <w:rFonts w:ascii="Times New Roman" w:hAnsi="Times New Roman"/>
          <w:sz w:val="24"/>
          <w:szCs w:val="24"/>
          <w:shd w:val="clear" w:color="auto" w:fill="FFFFFF"/>
        </w:rPr>
        <w:t xml:space="preserve"> Федерального закона от 21.07.2005              № 115-ФЗ «О концессионных соглашениях», </w:t>
      </w:r>
      <w:r w:rsidRPr="003D13C8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3D13C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D13C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3D13C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D13C8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3D13C8" w:rsidRPr="003D13C8" w:rsidRDefault="003D13C8" w:rsidP="003D13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3C8">
        <w:rPr>
          <w:rFonts w:ascii="Times New Roman" w:hAnsi="Times New Roman"/>
          <w:sz w:val="24"/>
          <w:szCs w:val="24"/>
        </w:rPr>
        <w:t>ПОСТАНОВЛЯЕТ:</w:t>
      </w:r>
    </w:p>
    <w:p w:rsidR="003D13C8" w:rsidRPr="003D13C8" w:rsidRDefault="003D13C8" w:rsidP="003D13C8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3D13C8">
        <w:rPr>
          <w:szCs w:val="24"/>
        </w:rPr>
        <w:t>Утвердить перечень объектов, в отношении которых в 2022</w:t>
      </w:r>
      <w:bookmarkStart w:id="0" w:name="_GoBack"/>
      <w:bookmarkEnd w:id="0"/>
      <w:r w:rsidRPr="003D13C8">
        <w:rPr>
          <w:szCs w:val="24"/>
        </w:rPr>
        <w:t xml:space="preserve"> году планируется заключение концессионных соглашений, согласно </w:t>
      </w:r>
      <w:hyperlink w:anchor="sub_1000" w:history="1">
        <w:r w:rsidRPr="003D13C8">
          <w:rPr>
            <w:rStyle w:val="a9"/>
            <w:szCs w:val="24"/>
          </w:rPr>
          <w:t>приложению</w:t>
        </w:r>
      </w:hyperlink>
      <w:r w:rsidRPr="003D13C8">
        <w:rPr>
          <w:szCs w:val="24"/>
        </w:rPr>
        <w:t>.</w:t>
      </w:r>
    </w:p>
    <w:p w:rsidR="003D13C8" w:rsidRPr="003D13C8" w:rsidRDefault="003D13C8" w:rsidP="003D13C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3C8">
        <w:rPr>
          <w:rFonts w:ascii="Times New Roman" w:hAnsi="Times New Roman"/>
          <w:color w:val="000000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3D13C8">
        <w:rPr>
          <w:rFonts w:ascii="Times New Roman" w:hAnsi="Times New Roman"/>
          <w:color w:val="000000"/>
          <w:sz w:val="24"/>
          <w:szCs w:val="24"/>
        </w:rPr>
        <w:t>Вараксинский</w:t>
      </w:r>
      <w:proofErr w:type="spellEnd"/>
      <w:r w:rsidRPr="003D13C8">
        <w:rPr>
          <w:rFonts w:ascii="Times New Roman" w:hAnsi="Times New Roman"/>
          <w:color w:val="000000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3D13C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D13C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3D13C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D13C8">
        <w:rPr>
          <w:rFonts w:ascii="Times New Roman" w:hAnsi="Times New Roman"/>
          <w:sz w:val="24"/>
          <w:szCs w:val="24"/>
        </w:rPr>
        <w:t xml:space="preserve"> </w:t>
      </w:r>
      <w:r w:rsidRPr="003D13C8">
        <w:rPr>
          <w:rFonts w:ascii="Times New Roman" w:hAnsi="Times New Roman"/>
          <w:color w:val="000000"/>
          <w:sz w:val="24"/>
          <w:szCs w:val="24"/>
        </w:rPr>
        <w:t>района Новосибирской области в сети Интернет.</w:t>
      </w:r>
    </w:p>
    <w:p w:rsidR="003D13C8" w:rsidRPr="003D13C8" w:rsidRDefault="003D13C8" w:rsidP="003D13C8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D13C8" w:rsidRPr="003D13C8" w:rsidRDefault="003D13C8" w:rsidP="003D1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13C8" w:rsidRPr="003D13C8" w:rsidRDefault="003D13C8" w:rsidP="003D1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13C8" w:rsidRPr="003D13C8" w:rsidRDefault="003D13C8" w:rsidP="003D13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3C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3D13C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D13C8">
        <w:rPr>
          <w:rFonts w:ascii="Times New Roman" w:hAnsi="Times New Roman"/>
          <w:sz w:val="24"/>
          <w:szCs w:val="24"/>
        </w:rPr>
        <w:t xml:space="preserve"> сельсовета</w:t>
      </w:r>
    </w:p>
    <w:p w:rsidR="003D13C8" w:rsidRPr="003D13C8" w:rsidRDefault="003D13C8" w:rsidP="003D13C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D13C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D13C8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Н.В. Рак</w:t>
      </w:r>
    </w:p>
    <w:p w:rsidR="003D13C8" w:rsidRDefault="003D13C8" w:rsidP="003D13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3C8" w:rsidRDefault="003D13C8" w:rsidP="003D13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D360F">
        <w:rPr>
          <w:rFonts w:ascii="Times New Roman" w:eastAsia="Times New Roman" w:hAnsi="Times New Roman"/>
          <w:color w:val="000000"/>
          <w:sz w:val="20"/>
          <w:szCs w:val="20"/>
        </w:rPr>
        <w:t>Приложение</w:t>
      </w:r>
      <w:r w:rsidRPr="006D360F">
        <w:rPr>
          <w:rFonts w:ascii="Times New Roman" w:eastAsia="Times New Roman" w:hAnsi="Times New Roman"/>
          <w:color w:val="000000"/>
          <w:sz w:val="20"/>
          <w:szCs w:val="20"/>
        </w:rPr>
        <w:br/>
        <w:t>к постанов</w:t>
      </w:r>
      <w:r>
        <w:rPr>
          <w:rFonts w:ascii="Times New Roman" w:eastAsia="Times New Roman" w:hAnsi="Times New Roman"/>
          <w:color w:val="000000"/>
          <w:sz w:val="20"/>
          <w:szCs w:val="20"/>
        </w:rPr>
        <w:t>лению администрации</w:t>
      </w:r>
      <w:r>
        <w:rPr>
          <w:rFonts w:ascii="Times New Roman" w:eastAsia="Times New Roman" w:hAnsi="Times New Roman"/>
          <w:color w:val="000000"/>
          <w:sz w:val="20"/>
          <w:szCs w:val="20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Вараксинского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</w:t>
      </w:r>
      <w:r>
        <w:rPr>
          <w:rFonts w:ascii="Times New Roman" w:eastAsia="Times New Roman" w:hAnsi="Times New Roman"/>
          <w:color w:val="000000"/>
          <w:sz w:val="20"/>
          <w:szCs w:val="20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Кыштовского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6D360F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</w:t>
      </w:r>
      <w:r w:rsidRPr="006D360F">
        <w:rPr>
          <w:rFonts w:ascii="Times New Roman" w:eastAsia="Times New Roman" w:hAnsi="Times New Roman"/>
          <w:color w:val="000000"/>
          <w:sz w:val="20"/>
          <w:szCs w:val="20"/>
        </w:rPr>
        <w:br/>
        <w:t>Новосибир</w:t>
      </w:r>
      <w:r>
        <w:rPr>
          <w:rFonts w:ascii="Times New Roman" w:eastAsia="Times New Roman" w:hAnsi="Times New Roman"/>
          <w:color w:val="000000"/>
          <w:sz w:val="20"/>
          <w:szCs w:val="20"/>
        </w:rPr>
        <w:t>ской области</w:t>
      </w:r>
      <w:r>
        <w:rPr>
          <w:rFonts w:ascii="Times New Roman" w:eastAsia="Times New Roman" w:hAnsi="Times New Roman"/>
          <w:color w:val="000000"/>
          <w:sz w:val="20"/>
          <w:szCs w:val="20"/>
        </w:rPr>
        <w:br/>
        <w:t>от 17.06.2022 № 37</w:t>
      </w:r>
    </w:p>
    <w:p w:rsidR="003D13C8" w:rsidRPr="003D13C8" w:rsidRDefault="003D13C8" w:rsidP="003D13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D13C8" w:rsidRPr="003D13C8" w:rsidRDefault="003D13C8" w:rsidP="003D13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D13C8">
        <w:rPr>
          <w:rFonts w:ascii="Times New Roman" w:eastAsia="Times New Roman" w:hAnsi="Times New Roman"/>
          <w:color w:val="000000"/>
          <w:sz w:val="24"/>
          <w:szCs w:val="24"/>
        </w:rPr>
        <w:t>Перечень объектов, в отношении которых в 2022 году планируется заключение концессионных соглашений</w:t>
      </w:r>
    </w:p>
    <w:p w:rsidR="003D13C8" w:rsidRPr="006D360F" w:rsidRDefault="003D13C8" w:rsidP="003D13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3D13C8" w:rsidRPr="006D360F" w:rsidRDefault="003D13C8" w:rsidP="003D13C8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3D13C8" w:rsidRDefault="003D13C8" w:rsidP="003D13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D13C8" w:rsidTr="00112F75">
        <w:tc>
          <w:tcPr>
            <w:tcW w:w="1914" w:type="dxa"/>
          </w:tcPr>
          <w:p w:rsidR="003D13C8" w:rsidRPr="00643502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МО</w:t>
            </w:r>
          </w:p>
        </w:tc>
        <w:tc>
          <w:tcPr>
            <w:tcW w:w="1914" w:type="dxa"/>
          </w:tcPr>
          <w:p w:rsidR="003D13C8" w:rsidRDefault="003D13C8" w:rsidP="00112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914" w:type="dxa"/>
          </w:tcPr>
          <w:p w:rsidR="003D13C8" w:rsidRDefault="003D13C8" w:rsidP="00112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Количество, шт.</w:t>
            </w:r>
          </w:p>
        </w:tc>
        <w:tc>
          <w:tcPr>
            <w:tcW w:w="1914" w:type="dxa"/>
          </w:tcPr>
          <w:p w:rsidR="003D13C8" w:rsidRDefault="003D13C8" w:rsidP="00112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Протяженность, </w:t>
            </w:r>
            <w:proofErr w:type="gramStart"/>
            <w:r w:rsidRPr="006D3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915" w:type="dxa"/>
          </w:tcPr>
          <w:p w:rsidR="003D13C8" w:rsidRDefault="003D13C8" w:rsidP="00112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Сведения о регистрации прав на объект (реквизиты записи ЕГРН, свидетельства о </w:t>
            </w:r>
            <w:proofErr w:type="spellStart"/>
            <w:r w:rsidRPr="006D3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 w:rsidRPr="006D3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регистрации)</w:t>
            </w:r>
          </w:p>
        </w:tc>
      </w:tr>
      <w:tr w:rsidR="003D13C8" w:rsidRPr="00335923" w:rsidTr="00112F75">
        <w:tc>
          <w:tcPr>
            <w:tcW w:w="1914" w:type="dxa"/>
            <w:vMerge w:val="restart"/>
          </w:tcPr>
          <w:p w:rsidR="003D13C8" w:rsidRPr="00335923" w:rsidRDefault="003D13C8" w:rsidP="00112F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5923">
              <w:rPr>
                <w:rFonts w:ascii="Times New Roman" w:hAnsi="Times New Roman"/>
                <w:sz w:val="20"/>
                <w:szCs w:val="20"/>
              </w:rPr>
              <w:t>Вараксинский</w:t>
            </w:r>
            <w:proofErr w:type="spellEnd"/>
            <w:r w:rsidRPr="00335923">
              <w:rPr>
                <w:rFonts w:ascii="Times New Roman" w:hAnsi="Times New Roman"/>
                <w:sz w:val="20"/>
                <w:szCs w:val="20"/>
              </w:rPr>
              <w:t xml:space="preserve"> сельсовет </w:t>
            </w:r>
            <w:proofErr w:type="spellStart"/>
            <w:r w:rsidRPr="00335923">
              <w:rPr>
                <w:rFonts w:ascii="Times New Roman" w:hAnsi="Times New Roman"/>
                <w:sz w:val="20"/>
                <w:szCs w:val="20"/>
              </w:rPr>
              <w:t>Кыштовского</w:t>
            </w:r>
            <w:proofErr w:type="spellEnd"/>
            <w:r w:rsidRPr="00335923"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ентральная</w:t>
            </w: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915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 АЕ 394428 от 18.08.2014</w:t>
            </w:r>
          </w:p>
        </w:tc>
      </w:tr>
      <w:tr w:rsidR="003D13C8" w:rsidRPr="00335923" w:rsidTr="00112F75">
        <w:tc>
          <w:tcPr>
            <w:tcW w:w="1914" w:type="dxa"/>
            <w:vMerge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 ул. Школьная</w:t>
            </w: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</w:t>
            </w:r>
          </w:p>
        </w:tc>
        <w:tc>
          <w:tcPr>
            <w:tcW w:w="1915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 АЕ 394429 от 18.08.2014</w:t>
            </w:r>
          </w:p>
        </w:tc>
      </w:tr>
      <w:tr w:rsidR="003D13C8" w:rsidRPr="00335923" w:rsidTr="00112F75">
        <w:tc>
          <w:tcPr>
            <w:tcW w:w="1914" w:type="dxa"/>
            <w:vMerge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 ул. Лесная</w:t>
            </w: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1915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 АЕ 394430 от 18.08.2014</w:t>
            </w:r>
          </w:p>
        </w:tc>
      </w:tr>
      <w:tr w:rsidR="003D13C8" w:rsidRPr="00335923" w:rsidTr="00112F75">
        <w:tc>
          <w:tcPr>
            <w:tcW w:w="1914" w:type="dxa"/>
            <w:vMerge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 ул. Полевая</w:t>
            </w: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</w:t>
            </w:r>
          </w:p>
        </w:tc>
        <w:tc>
          <w:tcPr>
            <w:tcW w:w="1915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 АЕ 394427 от 18.08.2014</w:t>
            </w:r>
          </w:p>
        </w:tc>
      </w:tr>
      <w:tr w:rsidR="003D13C8" w:rsidRPr="00335923" w:rsidTr="00112F75">
        <w:tc>
          <w:tcPr>
            <w:tcW w:w="1914" w:type="dxa"/>
            <w:vMerge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 ул. Новый Строй</w:t>
            </w: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</w:t>
            </w:r>
          </w:p>
        </w:tc>
        <w:tc>
          <w:tcPr>
            <w:tcW w:w="1915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 АЕ 394426 от 18.08.2014</w:t>
            </w:r>
          </w:p>
        </w:tc>
      </w:tr>
      <w:tr w:rsidR="003D13C8" w:rsidRPr="00335923" w:rsidTr="00112F75">
        <w:tc>
          <w:tcPr>
            <w:tcW w:w="1914" w:type="dxa"/>
            <w:vMerge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 ул. Набережная</w:t>
            </w: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1915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 АЕ 393551 от 10.06.2014</w:t>
            </w:r>
          </w:p>
        </w:tc>
      </w:tr>
      <w:tr w:rsidR="003D13C8" w:rsidRPr="00335923" w:rsidTr="00112F75">
        <w:tc>
          <w:tcPr>
            <w:tcW w:w="1914" w:type="dxa"/>
            <w:vMerge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 ул. Зеленая</w:t>
            </w: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1493</w:t>
            </w:r>
          </w:p>
        </w:tc>
        <w:tc>
          <w:tcPr>
            <w:tcW w:w="1915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 АЕ 393554 от 10.06.2014</w:t>
            </w:r>
          </w:p>
        </w:tc>
      </w:tr>
      <w:tr w:rsidR="003D13C8" w:rsidRPr="00335923" w:rsidTr="00112F75">
        <w:tc>
          <w:tcPr>
            <w:tcW w:w="1914" w:type="dxa"/>
            <w:vMerge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 ул. Садовая</w:t>
            </w: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1002</w:t>
            </w:r>
          </w:p>
        </w:tc>
        <w:tc>
          <w:tcPr>
            <w:tcW w:w="1915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 АЕ 393553 от 10.06.2014</w:t>
            </w:r>
          </w:p>
        </w:tc>
      </w:tr>
      <w:tr w:rsidR="003D13C8" w:rsidRPr="00335923" w:rsidTr="00112F75">
        <w:tc>
          <w:tcPr>
            <w:tcW w:w="1914" w:type="dxa"/>
            <w:vMerge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 ул. Нижняя</w:t>
            </w: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1213</w:t>
            </w:r>
          </w:p>
        </w:tc>
        <w:tc>
          <w:tcPr>
            <w:tcW w:w="1915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 АЕ 393552 от 10.06.2014</w:t>
            </w:r>
          </w:p>
        </w:tc>
      </w:tr>
      <w:tr w:rsidR="003D13C8" w:rsidRPr="00335923" w:rsidTr="00112F75">
        <w:tc>
          <w:tcPr>
            <w:tcW w:w="1914" w:type="dxa"/>
            <w:vMerge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 ул. Саратовская</w:t>
            </w: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</w:t>
            </w:r>
          </w:p>
        </w:tc>
        <w:tc>
          <w:tcPr>
            <w:tcW w:w="1915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 АЕ 394433 от 19.08.2014</w:t>
            </w:r>
          </w:p>
        </w:tc>
      </w:tr>
      <w:tr w:rsidR="003D13C8" w:rsidRPr="00335923" w:rsidTr="00112F75">
        <w:tc>
          <w:tcPr>
            <w:tcW w:w="1914" w:type="dxa"/>
            <w:vMerge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 ул. Татарская</w:t>
            </w: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838</w:t>
            </w:r>
          </w:p>
        </w:tc>
        <w:tc>
          <w:tcPr>
            <w:tcW w:w="1915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 АЕ 394431 от 19.08.2014</w:t>
            </w:r>
          </w:p>
        </w:tc>
      </w:tr>
      <w:tr w:rsidR="003D13C8" w:rsidRPr="00335923" w:rsidTr="00112F75">
        <w:tc>
          <w:tcPr>
            <w:tcW w:w="1914" w:type="dxa"/>
            <w:vMerge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 ул. Горького</w:t>
            </w: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1915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 АЕ 394432 от 19.08.2014</w:t>
            </w:r>
          </w:p>
        </w:tc>
      </w:tr>
      <w:tr w:rsidR="003D13C8" w:rsidRPr="00335923" w:rsidTr="00112F75">
        <w:tc>
          <w:tcPr>
            <w:tcW w:w="1914" w:type="dxa"/>
            <w:vMerge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 ул. Соловьева</w:t>
            </w: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3775</w:t>
            </w:r>
          </w:p>
        </w:tc>
        <w:tc>
          <w:tcPr>
            <w:tcW w:w="1915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 АЕ 394423 от 18.08.2014</w:t>
            </w:r>
          </w:p>
        </w:tc>
      </w:tr>
      <w:tr w:rsidR="003D13C8" w:rsidRPr="00335923" w:rsidTr="00112F75">
        <w:tc>
          <w:tcPr>
            <w:tcW w:w="1914" w:type="dxa"/>
            <w:vMerge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 ул. Мещанская</w:t>
            </w: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1915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 АЕ 394424 от 18.08.2014</w:t>
            </w:r>
          </w:p>
        </w:tc>
      </w:tr>
      <w:tr w:rsidR="003D13C8" w:rsidRPr="00335923" w:rsidTr="00112F75">
        <w:tc>
          <w:tcPr>
            <w:tcW w:w="1914" w:type="dxa"/>
            <w:vMerge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 ул. Жукова</w:t>
            </w: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1915" w:type="dxa"/>
          </w:tcPr>
          <w:p w:rsidR="003D13C8" w:rsidRPr="00335923" w:rsidRDefault="003D13C8" w:rsidP="00112F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 АЕ 394425 от 18.08.2014</w:t>
            </w:r>
          </w:p>
        </w:tc>
      </w:tr>
    </w:tbl>
    <w:p w:rsidR="003D13C8" w:rsidRDefault="003D13C8" w:rsidP="003D13C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D13C8" w:rsidRDefault="003D13C8" w:rsidP="003D13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ПРОКУРАТУРА ИНФОРМИРУЕТ</w:t>
      </w:r>
    </w:p>
    <w:p w:rsidR="003D13C8" w:rsidRPr="003D13C8" w:rsidRDefault="003D13C8" w:rsidP="003D13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D13C8" w:rsidRPr="003D13C8" w:rsidRDefault="003D13C8" w:rsidP="003D13C8">
      <w:pPr>
        <w:pStyle w:val="a6"/>
        <w:ind w:firstLine="709"/>
        <w:rPr>
          <w:b/>
          <w:bCs/>
          <w:szCs w:val="24"/>
        </w:rPr>
      </w:pPr>
      <w:r w:rsidRPr="003D13C8">
        <w:rPr>
          <w:b/>
          <w:bCs/>
          <w:szCs w:val="24"/>
        </w:rPr>
        <w:t>Мошенничество  при получении выплат.</w:t>
      </w:r>
    </w:p>
    <w:p w:rsidR="003D13C8" w:rsidRPr="003D13C8" w:rsidRDefault="003D13C8" w:rsidP="003D13C8">
      <w:pPr>
        <w:pStyle w:val="a6"/>
        <w:ind w:firstLine="709"/>
        <w:jc w:val="both"/>
        <w:rPr>
          <w:b/>
          <w:bCs/>
          <w:szCs w:val="24"/>
        </w:rPr>
      </w:pPr>
    </w:p>
    <w:p w:rsidR="003D13C8" w:rsidRPr="003D13C8" w:rsidRDefault="003D13C8" w:rsidP="003D13C8">
      <w:pPr>
        <w:pStyle w:val="a6"/>
        <w:ind w:firstLine="709"/>
        <w:jc w:val="both"/>
        <w:rPr>
          <w:color w:val="1D1B11" w:themeColor="background2" w:themeShade="1A"/>
          <w:szCs w:val="24"/>
        </w:rPr>
      </w:pPr>
      <w:r w:rsidRPr="003D13C8">
        <w:rPr>
          <w:bCs/>
          <w:szCs w:val="24"/>
        </w:rPr>
        <w:t xml:space="preserve">Прокуратурой </w:t>
      </w:r>
      <w:proofErr w:type="spellStart"/>
      <w:r w:rsidRPr="003D13C8">
        <w:rPr>
          <w:bCs/>
          <w:szCs w:val="24"/>
        </w:rPr>
        <w:t>Кыштовского</w:t>
      </w:r>
      <w:proofErr w:type="spellEnd"/>
      <w:r w:rsidRPr="003D13C8">
        <w:rPr>
          <w:bCs/>
          <w:szCs w:val="24"/>
        </w:rPr>
        <w:t xml:space="preserve"> района Новосибирской области в ноябре 2021 года направлены материалы в </w:t>
      </w:r>
      <w:proofErr w:type="spellStart"/>
      <w:r w:rsidRPr="003D13C8">
        <w:rPr>
          <w:bCs/>
          <w:szCs w:val="24"/>
        </w:rPr>
        <w:t>Чановский</w:t>
      </w:r>
      <w:proofErr w:type="spellEnd"/>
      <w:r w:rsidRPr="003D13C8">
        <w:rPr>
          <w:bCs/>
          <w:szCs w:val="24"/>
        </w:rPr>
        <w:t xml:space="preserve"> межрайонный следственный отдел СУ СК РФ по Новосибирской области следственный орган для решения вопроса об уголовном преследовании в порядке, предусмотренном ст. 37 УПК РФ, по факту </w:t>
      </w:r>
      <w:r w:rsidRPr="003D13C8">
        <w:rPr>
          <w:rStyle w:val="FontStyle16"/>
          <w:bCs/>
          <w:sz w:val="24"/>
          <w:szCs w:val="24"/>
        </w:rPr>
        <w:t xml:space="preserve">мошенничества при получении выплат жителем </w:t>
      </w:r>
      <w:proofErr w:type="spellStart"/>
      <w:r w:rsidRPr="003D13C8">
        <w:rPr>
          <w:rStyle w:val="FontStyle16"/>
          <w:bCs/>
          <w:sz w:val="24"/>
          <w:szCs w:val="24"/>
        </w:rPr>
        <w:t>Кыштовского</w:t>
      </w:r>
      <w:proofErr w:type="spellEnd"/>
      <w:r w:rsidRPr="003D13C8">
        <w:rPr>
          <w:rStyle w:val="FontStyle16"/>
          <w:bCs/>
          <w:sz w:val="24"/>
          <w:szCs w:val="24"/>
        </w:rPr>
        <w:t xml:space="preserve"> </w:t>
      </w:r>
      <w:proofErr w:type="gramStart"/>
      <w:r w:rsidRPr="003D13C8">
        <w:rPr>
          <w:rStyle w:val="FontStyle16"/>
          <w:bCs/>
          <w:sz w:val="24"/>
          <w:szCs w:val="24"/>
        </w:rPr>
        <w:t>района</w:t>
      </w:r>
      <w:proofErr w:type="gramEnd"/>
      <w:r w:rsidRPr="003D13C8">
        <w:rPr>
          <w:rStyle w:val="FontStyle16"/>
          <w:bCs/>
          <w:sz w:val="24"/>
          <w:szCs w:val="24"/>
        </w:rPr>
        <w:t xml:space="preserve"> в деянии которого усматривались признаки состава преступления, предусмотренного ч. 4 ст. 159. 2 УК РФ. По данному факту возбуждено уголовное дело</w:t>
      </w:r>
      <w:r w:rsidRPr="003D13C8">
        <w:rPr>
          <w:color w:val="1D1B11" w:themeColor="background2" w:themeShade="1A"/>
          <w:szCs w:val="24"/>
        </w:rPr>
        <w:t>.</w:t>
      </w:r>
    </w:p>
    <w:p w:rsidR="003D13C8" w:rsidRPr="003D13C8" w:rsidRDefault="003D13C8" w:rsidP="003D13C8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3C8">
        <w:rPr>
          <w:rFonts w:ascii="Times New Roman" w:hAnsi="Times New Roman" w:cs="Times New Roman"/>
          <w:sz w:val="24"/>
          <w:szCs w:val="24"/>
        </w:rPr>
        <w:t>В ходе расследования установлено, что Министерством сельского хозяйства Новосибирской области участнику мероприятий по улучшению жилищных условий в рамках федеральной целевой программы «Устойчивое развитие сельских территорий на 2014-2017 годы и на период до 2020 года» предоставлено свидетельство социальной выплаты на строительство жилья в с. Кыштовка Новосибирской области в размере 1 777 000 рублей, которые гражданин решил похитить путем мошенничества.</w:t>
      </w:r>
      <w:proofErr w:type="gramEnd"/>
    </w:p>
    <w:p w:rsidR="003D13C8" w:rsidRPr="003D13C8" w:rsidRDefault="003D13C8" w:rsidP="003D13C8">
      <w:pPr>
        <w:pStyle w:val="Con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3C8">
        <w:rPr>
          <w:rFonts w:ascii="Times New Roman" w:hAnsi="Times New Roman" w:cs="Times New Roman"/>
          <w:sz w:val="24"/>
          <w:szCs w:val="24"/>
        </w:rPr>
        <w:t xml:space="preserve">Полученными в результате мошенничества при получении социальных выплат в </w:t>
      </w:r>
      <w:r w:rsidRPr="003D13C8">
        <w:rPr>
          <w:rFonts w:ascii="Times New Roman" w:hAnsi="Times New Roman" w:cs="Times New Roman"/>
          <w:sz w:val="24"/>
          <w:szCs w:val="24"/>
        </w:rPr>
        <w:lastRenderedPageBreak/>
        <w:t xml:space="preserve">особо крупном размере, похищенными денежными средствами в общей сумме 1 777 000 рублей, гражданин распорядился по собственному усмотрению, причинив своими действиями материальный ущерб Министерству сельского хозяйства Новосибирской области на общую сумму 1 777 000 рублей, что является особо крупным размером. Ему предъявлено обвинение в совершении преступления, предусмотренного </w:t>
      </w:r>
      <w:proofErr w:type="gramStart"/>
      <w:r w:rsidRPr="003D13C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D13C8">
        <w:rPr>
          <w:rFonts w:ascii="Times New Roman" w:hAnsi="Times New Roman" w:cs="Times New Roman"/>
          <w:sz w:val="24"/>
          <w:szCs w:val="24"/>
        </w:rPr>
        <w:t xml:space="preserve">. 4 ст. 159.2 УК РФ - мошенничество при получении выплат, то есть хищение денежных средств при получении иных социальных выплат, установленных законами и иными нормативными правовыми актами, путем представления заведомо ложных и недостоверных сведений, совершенное в особо крупном размере. Уголовное дело направлено </w:t>
      </w:r>
      <w:proofErr w:type="gramStart"/>
      <w:r w:rsidRPr="003D13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13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13C8">
        <w:rPr>
          <w:rFonts w:ascii="Times New Roman" w:hAnsi="Times New Roman" w:cs="Times New Roman"/>
          <w:sz w:val="24"/>
          <w:szCs w:val="24"/>
        </w:rPr>
        <w:t>Венгеровский</w:t>
      </w:r>
      <w:proofErr w:type="gramEnd"/>
      <w:r w:rsidRPr="003D13C8">
        <w:rPr>
          <w:rFonts w:ascii="Times New Roman" w:hAnsi="Times New Roman" w:cs="Times New Roman"/>
          <w:sz w:val="24"/>
          <w:szCs w:val="24"/>
        </w:rPr>
        <w:t xml:space="preserve"> районный суд.</w:t>
      </w:r>
    </w:p>
    <w:p w:rsidR="003D13C8" w:rsidRDefault="003D13C8" w:rsidP="003D13C8">
      <w:pPr>
        <w:pStyle w:val="Con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13C8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3D13C8">
        <w:rPr>
          <w:rFonts w:ascii="Times New Roman" w:hAnsi="Times New Roman" w:cs="Times New Roman"/>
          <w:sz w:val="24"/>
          <w:szCs w:val="24"/>
        </w:rPr>
        <w:t>. Прокурора Редько И.А.</w:t>
      </w:r>
    </w:p>
    <w:p w:rsidR="003D13C8" w:rsidRPr="003D13C8" w:rsidRDefault="003D13C8" w:rsidP="003D13C8">
      <w:pPr>
        <w:pStyle w:val="Con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3C8" w:rsidRPr="003D13C8" w:rsidRDefault="003D13C8" w:rsidP="003D13C8">
      <w:pPr>
        <w:pStyle w:val="ab"/>
        <w:tabs>
          <w:tab w:val="left" w:pos="709"/>
          <w:tab w:val="left" w:pos="993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D13C8">
        <w:rPr>
          <w:rFonts w:ascii="Times New Roman" w:hAnsi="Times New Roman"/>
          <w:b/>
          <w:sz w:val="24"/>
          <w:szCs w:val="24"/>
        </w:rPr>
        <w:t xml:space="preserve">Прокуратурой района проведена проверка  законодательства о транспортной безопасности. </w:t>
      </w:r>
    </w:p>
    <w:p w:rsidR="003D13C8" w:rsidRPr="003D13C8" w:rsidRDefault="003D13C8" w:rsidP="003D13C8">
      <w:pPr>
        <w:pStyle w:val="ab"/>
        <w:tabs>
          <w:tab w:val="left" w:pos="709"/>
          <w:tab w:val="left" w:pos="993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3D13C8">
        <w:rPr>
          <w:rFonts w:ascii="Times New Roman" w:hAnsi="Times New Roman"/>
          <w:sz w:val="24"/>
          <w:szCs w:val="24"/>
        </w:rPr>
        <w:t xml:space="preserve">В ходе проверки установлено, что на территории </w:t>
      </w:r>
      <w:proofErr w:type="spellStart"/>
      <w:r w:rsidRPr="003D13C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D13C8">
        <w:rPr>
          <w:rFonts w:ascii="Times New Roman" w:hAnsi="Times New Roman"/>
          <w:sz w:val="24"/>
          <w:szCs w:val="24"/>
        </w:rPr>
        <w:t xml:space="preserve">  района расположено 22 объекта транспортной инфраструктуры (мостовые сооружения), не подлежащих категорированию.</w:t>
      </w:r>
    </w:p>
    <w:p w:rsidR="003D13C8" w:rsidRPr="003D13C8" w:rsidRDefault="003D13C8" w:rsidP="003D13C8">
      <w:pPr>
        <w:jc w:val="both"/>
        <w:rPr>
          <w:rFonts w:ascii="Times New Roman" w:hAnsi="Times New Roman" w:cs="Times New Roman"/>
          <w:sz w:val="24"/>
          <w:szCs w:val="24"/>
        </w:rPr>
      </w:pPr>
      <w:r w:rsidRPr="003D13C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13C8">
        <w:rPr>
          <w:rFonts w:ascii="Times New Roman" w:hAnsi="Times New Roman" w:cs="Times New Roman"/>
          <w:sz w:val="24"/>
          <w:szCs w:val="24"/>
        </w:rPr>
        <w:t xml:space="preserve">Проведенной проверкой выявлены нарушения </w:t>
      </w:r>
      <w:r w:rsidRPr="003D13C8">
        <w:rPr>
          <w:rFonts w:ascii="Times New Roman" w:hAnsi="Times New Roman" w:cs="Times New Roman"/>
          <w:bCs/>
          <w:iCs/>
          <w:sz w:val="24"/>
          <w:szCs w:val="24"/>
        </w:rPr>
        <w:t xml:space="preserve">ст.ст. 2, 3 Федерального закона от 06.03.2006 № 35-ФЗ «О противодействии терроризму», </w:t>
      </w:r>
      <w:r w:rsidRPr="003D13C8">
        <w:rPr>
          <w:rFonts w:ascii="Times New Roman" w:hAnsi="Times New Roman" w:cs="Times New Roman"/>
          <w:color w:val="000000"/>
          <w:sz w:val="24"/>
          <w:szCs w:val="24"/>
        </w:rPr>
        <w:t xml:space="preserve">ст.5,8,9 Федерального Закона Российской Федерации «О транспортной безопасности» от 09.02.2007 № 16-ФЗ, </w:t>
      </w:r>
      <w:r w:rsidRPr="003D13C8">
        <w:rPr>
          <w:rFonts w:ascii="Times New Roman" w:hAnsi="Times New Roman" w:cs="Times New Roman"/>
          <w:sz w:val="24"/>
          <w:szCs w:val="24"/>
        </w:rPr>
        <w:t>Постановления Правительства  Российской Федерации от 10.12.2020 № 2070 которым утверждены Требования по обеспечению транспортной безопасности, в т.ч. требования к антитеррористической защищенности объектов (территорий), учитывающие уровни безопасности для объектов транспортной инфраструктуры дорожного хозяйства</w:t>
      </w:r>
      <w:proofErr w:type="gramEnd"/>
      <w:r w:rsidRPr="003D13C8">
        <w:rPr>
          <w:rFonts w:ascii="Times New Roman" w:hAnsi="Times New Roman" w:cs="Times New Roman"/>
          <w:sz w:val="24"/>
          <w:szCs w:val="24"/>
        </w:rPr>
        <w:t xml:space="preserve">, не подлежащих категорированию. </w:t>
      </w:r>
    </w:p>
    <w:p w:rsidR="003D13C8" w:rsidRPr="003D13C8" w:rsidRDefault="003D13C8" w:rsidP="003D1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3C8">
        <w:rPr>
          <w:rFonts w:ascii="Times New Roman" w:hAnsi="Times New Roman" w:cs="Times New Roman"/>
          <w:color w:val="000000"/>
          <w:sz w:val="24"/>
          <w:szCs w:val="24"/>
        </w:rPr>
        <w:t xml:space="preserve">В нарушение вышеперечисленных требований Закона в администрациях 7 сельских советах не </w:t>
      </w:r>
      <w:r w:rsidRPr="003D13C8">
        <w:rPr>
          <w:rFonts w:ascii="Times New Roman" w:hAnsi="Times New Roman" w:cs="Times New Roman"/>
          <w:sz w:val="24"/>
          <w:szCs w:val="24"/>
        </w:rPr>
        <w:t xml:space="preserve">назначено лицо (лица), ответственное за обеспечение транспортной безопасности; не назначено лицо (лица), ответственное за обеспечение транспортной безопасности объекта; не проведено обследование объекта, не изучены реализуемые на нем меры от угроз совершения актов незаконного вмешательства; не разработан, не утвержден и не направлен в Федеральное дорожное агентство паспорт обеспечения транспортной безопасности объекта в соответствии с положениями частей 1.3 и 1.4 статьи 9 Федерального закона "О транспортной безопасности" по типовой форме; не разработаны и не утверждены организационно-распорядительные документы, являющиеся приложением к паспорту объекта транспортной инфраструктуры; не обеспечено информирование юридических лиц и индивидуальных предпринимателей, осуществляющих деятельность на объекте транспортной инфраструктуры, о положениях законодательства Российской Федерации в области обеспечения транспортной безопасности в части, их касающейся; не обеспечено информирование физических лиц, проходящих (перемещающихся) на объект транспортной инфраструктуры либо находящихся на объекте, о границах зоны транспортной безопасности объекта и необходимости </w:t>
      </w:r>
      <w:proofErr w:type="gramStart"/>
      <w:r w:rsidRPr="003D13C8">
        <w:rPr>
          <w:rFonts w:ascii="Times New Roman" w:hAnsi="Times New Roman" w:cs="Times New Roman"/>
          <w:sz w:val="24"/>
          <w:szCs w:val="24"/>
        </w:rPr>
        <w:t>соблюдения</w:t>
      </w:r>
      <w:proofErr w:type="gramEnd"/>
      <w:r w:rsidRPr="003D13C8">
        <w:rPr>
          <w:rFonts w:ascii="Times New Roman" w:hAnsi="Times New Roman" w:cs="Times New Roman"/>
          <w:sz w:val="24"/>
          <w:szCs w:val="24"/>
        </w:rPr>
        <w:t xml:space="preserve"> установленных законодательством Российской Федерации в области обеспечения транспортной безопасности требований посредством размещения информации на официальном сайте субъекта транспортной инфраструктуры в информационно-телекоммуникационной сети "Интернет".</w:t>
      </w:r>
    </w:p>
    <w:p w:rsidR="003D13C8" w:rsidRPr="003D13C8" w:rsidRDefault="003D13C8" w:rsidP="003D1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3C8">
        <w:rPr>
          <w:rFonts w:ascii="Times New Roman" w:hAnsi="Times New Roman" w:cs="Times New Roman"/>
          <w:sz w:val="24"/>
          <w:szCs w:val="24"/>
        </w:rPr>
        <w:lastRenderedPageBreak/>
        <w:t xml:space="preserve">В связи с выявленными нарушениями главам 7 сельсоветов внесены представления, которые находятся в стадии рассмотрения. </w:t>
      </w:r>
    </w:p>
    <w:p w:rsidR="003D13C8" w:rsidRPr="003D13C8" w:rsidRDefault="003D13C8" w:rsidP="003D13C8">
      <w:pPr>
        <w:pStyle w:val="Con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3C8">
        <w:rPr>
          <w:rFonts w:ascii="Times New Roman" w:hAnsi="Times New Roman" w:cs="Times New Roman"/>
          <w:sz w:val="24"/>
          <w:szCs w:val="24"/>
        </w:rPr>
        <w:t xml:space="preserve">Помощник прокурора Редько И.А. </w:t>
      </w:r>
    </w:p>
    <w:p w:rsidR="003D13C8" w:rsidRDefault="003D13C8" w:rsidP="003D13C8">
      <w:pPr>
        <w:ind w:firstLine="709"/>
        <w:jc w:val="both"/>
        <w:rPr>
          <w:szCs w:val="26"/>
        </w:rPr>
      </w:pPr>
    </w:p>
    <w:p w:rsidR="003D13C8" w:rsidRDefault="003D13C8" w:rsidP="003D13C8">
      <w:pPr>
        <w:pStyle w:val="a3"/>
        <w:rPr>
          <w:rFonts w:ascii="Times New Roman" w:hAnsi="Times New Roman"/>
          <w:sz w:val="28"/>
          <w:szCs w:val="28"/>
        </w:rPr>
      </w:pPr>
    </w:p>
    <w:p w:rsidR="003D13C8" w:rsidRDefault="003D13C8" w:rsidP="003D13C8">
      <w:pPr>
        <w:pStyle w:val="a3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3D13C8" w:rsidRPr="001F1DED" w:rsidRDefault="003D13C8" w:rsidP="003D1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Издатель: орган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Вестника» осуществлена на оборудовании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сельсовета, отпечатано на формате А-4</w:t>
      </w:r>
    </w:p>
    <w:p w:rsidR="001D73E0" w:rsidRDefault="001D73E0"/>
    <w:sectPr w:rsidR="001D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3C8"/>
    <w:rsid w:val="001D73E0"/>
    <w:rsid w:val="003D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13C8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3D13C8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3D1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List Paragraph"/>
    <w:basedOn w:val="a"/>
    <w:uiPriority w:val="34"/>
    <w:qFormat/>
    <w:rsid w:val="003D13C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3D13C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3D13C8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basedOn w:val="a0"/>
    <w:uiPriority w:val="99"/>
    <w:semiHidden/>
    <w:unhideWhenUsed/>
    <w:rsid w:val="003D13C8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3D13C8"/>
    <w:rPr>
      <w:color w:val="106BBE"/>
    </w:rPr>
  </w:style>
  <w:style w:type="table" w:styleId="aa">
    <w:name w:val="Table Grid"/>
    <w:basedOn w:val="a1"/>
    <w:uiPriority w:val="59"/>
    <w:rsid w:val="003D13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link w:val="ConsNonformat0"/>
    <w:rsid w:val="003D13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locked/>
    <w:rsid w:val="003D13C8"/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0"/>
    <w:rsid w:val="003D13C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13C8"/>
    <w:pPr>
      <w:widowControl w:val="0"/>
      <w:shd w:val="clear" w:color="auto" w:fill="FFFFFF"/>
      <w:spacing w:after="240" w:line="240" w:lineRule="exact"/>
    </w:pPr>
  </w:style>
  <w:style w:type="character" w:customStyle="1" w:styleId="FontStyle16">
    <w:name w:val="Font Style16"/>
    <w:uiPriority w:val="99"/>
    <w:rsid w:val="003D13C8"/>
    <w:rPr>
      <w:rFonts w:ascii="Times New Roman" w:hAnsi="Times New Roman" w:cs="Times New Roman"/>
      <w:sz w:val="18"/>
      <w:szCs w:val="18"/>
    </w:rPr>
  </w:style>
  <w:style w:type="paragraph" w:styleId="ab">
    <w:name w:val="Plain Text"/>
    <w:basedOn w:val="a"/>
    <w:link w:val="ac"/>
    <w:semiHidden/>
    <w:unhideWhenUsed/>
    <w:rsid w:val="003D13C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3D13C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1145</Words>
  <Characters>6532</Characters>
  <Application>Microsoft Office Word</Application>
  <DocSecurity>0</DocSecurity>
  <Lines>54</Lines>
  <Paragraphs>15</Paragraphs>
  <ScaleCrop>false</ScaleCrop>
  <Company>Microsoft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</dc:creator>
  <cp:keywords/>
  <dc:description/>
  <cp:lastModifiedBy>Администратор резер</cp:lastModifiedBy>
  <cp:revision>2</cp:revision>
  <dcterms:created xsi:type="dcterms:W3CDTF">2022-06-20T16:38:00Z</dcterms:created>
  <dcterms:modified xsi:type="dcterms:W3CDTF">2022-06-20T16:44:00Z</dcterms:modified>
</cp:coreProperties>
</file>