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FA" w:rsidRPr="001F1DED" w:rsidRDefault="00CD42FA" w:rsidP="00CD4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1F1DED" w:rsidRDefault="00CD42FA" w:rsidP="00CD42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42FA" w:rsidRPr="001F1DED" w:rsidRDefault="00CD42FA" w:rsidP="00CD42FA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CD42FA" w:rsidRPr="001F1DED" w:rsidRDefault="00CD42FA" w:rsidP="00CD42FA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D42FA" w:rsidRPr="001F1DED" w:rsidRDefault="00CD42FA" w:rsidP="00CD42F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CD42FA" w:rsidRPr="001F1DED" w:rsidRDefault="00CD42FA" w:rsidP="00CD42FA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42FA" w:rsidRPr="001F1DED" w:rsidRDefault="00CD42FA" w:rsidP="00CD42FA">
      <w:pPr>
        <w:pStyle w:val="a3"/>
        <w:rPr>
          <w:rFonts w:ascii="Times New Roman" w:hAnsi="Times New Roman"/>
          <w:sz w:val="28"/>
          <w:szCs w:val="28"/>
        </w:rPr>
      </w:pPr>
    </w:p>
    <w:p w:rsidR="00CD42FA" w:rsidRPr="005815FA" w:rsidRDefault="00CD42FA" w:rsidP="00581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8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АДМИНИСТРАЦИЯ ВАРАКСИНСКОГО СЕЛЬСОВЕТА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КЫШТОВСКОГО РАЙОНА НОВОСИБИРСКОЙ ОБЛАСТИ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ПОСТАНОВЛЕНИЕ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bCs/>
          <w:sz w:val="24"/>
          <w:szCs w:val="24"/>
        </w:rPr>
        <w:t>от 17.03.2022 г.                                                                    №18</w:t>
      </w:r>
      <w:r w:rsidRPr="005815FA">
        <w:rPr>
          <w:rFonts w:ascii="Times New Roman" w:hAnsi="Times New Roman"/>
          <w:b/>
          <w:bCs/>
          <w:sz w:val="24"/>
          <w:szCs w:val="24"/>
        </w:rPr>
        <w:br/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815FA">
        <w:rPr>
          <w:rFonts w:ascii="Times New Roman" w:hAnsi="Times New Roman"/>
          <w:bCs/>
          <w:sz w:val="24"/>
          <w:szCs w:val="24"/>
        </w:rPr>
        <w:t xml:space="preserve">О порядке исполнения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815FA">
        <w:rPr>
          <w:rFonts w:ascii="Times New Roman" w:hAnsi="Times New Roman"/>
          <w:bCs/>
          <w:sz w:val="24"/>
          <w:szCs w:val="24"/>
        </w:rPr>
        <w:t xml:space="preserve"> по расходам и источникам финансирования дефицита бюджета</w:t>
      </w:r>
    </w:p>
    <w:p w:rsidR="00CD42FA" w:rsidRPr="005815FA" w:rsidRDefault="005815FA" w:rsidP="005815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D42FA" w:rsidRPr="005815FA">
        <w:rPr>
          <w:rFonts w:ascii="Times New Roman" w:hAnsi="Times New Roman"/>
          <w:sz w:val="24"/>
          <w:szCs w:val="24"/>
        </w:rPr>
        <w:t xml:space="preserve">В соответствии со ст.219.2 Бюджетного Кодекса РФ,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="00CD42FA"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CD42FA" w:rsidRPr="005815FA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="00CD42FA"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CD42FA" w:rsidRPr="005815F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Утвердить Порядок исполнения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по расходам и источникам финансирования дефицита бюджета, согласно приложению к настоящему постановлению.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от 30.01.2017 № 2-1 «О порядке исполнения местного бюджета по расходам и источникам финансирования дефицита местного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области».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  Опубликовать настоящее постановление в периодическом печатном издании «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5815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15F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разряда администрации.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br/>
      </w:r>
      <w:r w:rsidRPr="00581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Н.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УТВЕРЖДЕН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 xml:space="preserve">постановлением 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 xml:space="preserve">администрации </w:t>
      </w:r>
      <w:proofErr w:type="spellStart"/>
      <w:r w:rsidRPr="005815FA">
        <w:rPr>
          <w:rFonts w:ascii="Times New Roman" w:hAnsi="Times New Roman"/>
          <w:szCs w:val="28"/>
        </w:rPr>
        <w:t>Вараксинского</w:t>
      </w:r>
      <w:proofErr w:type="spellEnd"/>
      <w:r w:rsidRPr="005815FA">
        <w:rPr>
          <w:rFonts w:ascii="Times New Roman" w:hAnsi="Times New Roman"/>
          <w:szCs w:val="28"/>
        </w:rPr>
        <w:t xml:space="preserve"> сельсовета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 xml:space="preserve"> </w:t>
      </w:r>
      <w:proofErr w:type="spellStart"/>
      <w:r w:rsidRPr="005815FA">
        <w:rPr>
          <w:rFonts w:ascii="Times New Roman" w:hAnsi="Times New Roman"/>
          <w:szCs w:val="28"/>
        </w:rPr>
        <w:t>Кыштовского</w:t>
      </w:r>
      <w:proofErr w:type="spellEnd"/>
      <w:r w:rsidRPr="005815FA">
        <w:rPr>
          <w:rFonts w:ascii="Times New Roman" w:hAnsi="Times New Roman"/>
          <w:szCs w:val="28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от 17.03.2021  №18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Порядок исполнения бюджета по расходам и источникам финансирования дефицита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5815FA">
        <w:rPr>
          <w:rFonts w:ascii="Times New Roman" w:hAnsi="Times New Roman"/>
          <w:sz w:val="24"/>
          <w:szCs w:val="24"/>
        </w:rPr>
        <w:t>–п</w:t>
      </w:r>
      <w:proofErr w:type="gramEnd"/>
      <w:r w:rsidRPr="005815FA">
        <w:rPr>
          <w:rFonts w:ascii="Times New Roman" w:hAnsi="Times New Roman"/>
          <w:sz w:val="24"/>
          <w:szCs w:val="24"/>
        </w:rPr>
        <w:t>оселение)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815FA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</w:t>
      </w:r>
      <w:r w:rsidRPr="005815FA">
        <w:rPr>
          <w:rFonts w:ascii="Times New Roman" w:hAnsi="Times New Roman"/>
          <w:color w:val="000000"/>
          <w:sz w:val="24"/>
          <w:szCs w:val="24"/>
        </w:rPr>
        <w:t>Положением</w:t>
      </w:r>
      <w:r w:rsidRPr="005815FA">
        <w:rPr>
          <w:rFonts w:ascii="Times New Roman" w:hAnsi="Times New Roman"/>
          <w:bCs/>
          <w:sz w:val="24"/>
          <w:szCs w:val="24"/>
        </w:rPr>
        <w:t xml:space="preserve"> </w:t>
      </w:r>
      <w:r w:rsidRPr="005815FA">
        <w:rPr>
          <w:rFonts w:ascii="Times New Roman" w:hAnsi="Times New Roman"/>
          <w:sz w:val="24"/>
          <w:szCs w:val="24"/>
        </w:rPr>
        <w:t xml:space="preserve">«О бюджетном процессе в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Вараксинском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области» утверждённым решением Совета депутатов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от 28.11.2019 № 2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1.2. Исполнение бюджета поселения по расходам осуществляется главными распорядителями средств бюджета поселения и получателями средств бюджета сельского поселения,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1.3. Расходы бюджета за счет целевых средств федерального бюджета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</w:t>
      </w:r>
      <w:proofErr w:type="spellStart"/>
      <w:r w:rsidRPr="005815FA">
        <w:rPr>
          <w:rFonts w:ascii="Times New Roman" w:hAnsi="Times New Roman"/>
          <w:sz w:val="24"/>
          <w:szCs w:val="24"/>
        </w:rPr>
        <w:t>области___________</w:t>
      </w:r>
      <w:proofErr w:type="spellEnd"/>
      <w:r w:rsidRPr="005815FA">
        <w:rPr>
          <w:rFonts w:ascii="Times New Roman" w:hAnsi="Times New Roman"/>
          <w:sz w:val="24"/>
          <w:szCs w:val="24"/>
        </w:rPr>
        <w:t>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5815FA">
        <w:rPr>
          <w:rFonts w:ascii="Times New Roman" w:hAnsi="Times New Roman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2. Принятие бюджетных обязательств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2.1. Бюджетополучатель принимает бюджетные обязательства за счет средств бюджета </w:t>
      </w:r>
      <w:proofErr w:type="gramStart"/>
      <w:r w:rsidRPr="005815FA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5815FA">
        <w:rPr>
          <w:rFonts w:ascii="Times New Roman" w:hAnsi="Times New Roman"/>
          <w:sz w:val="24"/>
          <w:szCs w:val="24"/>
        </w:rPr>
        <w:t xml:space="preserve"> в пределах доведенных до него в текущем финансовом году лимитов бюджетных обязательств.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</w:t>
      </w:r>
      <w:r w:rsidRPr="005815FA">
        <w:rPr>
          <w:rFonts w:ascii="Times New Roman" w:hAnsi="Times New Roman"/>
          <w:sz w:val="24"/>
          <w:szCs w:val="24"/>
        </w:rPr>
        <w:lastRenderedPageBreak/>
        <w:t>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3. Подтверждение денежных обязательств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3.2. 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3.3. Заявка должна содержать в соответствующих полях следующую информацию: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номер, число, месяц, год составления;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вид платежа;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сумму платежа, обозначенную цифрами и прописью;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очередность платежа;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вид операции;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815FA">
        <w:rPr>
          <w:rFonts w:ascii="Times New Roman" w:hAnsi="Times New Roman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lastRenderedPageBreak/>
        <w:t xml:space="preserve">3.6.ГРБС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расходов.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3.7. Бюджетополучатели подведомственные ГРБС, администраторы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источников формируют заявки в автоматизированной системе в пределах свободного остатка кассового плана по расходам на соответствующий месяц.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3.8. По лицевым счетам, которые открыты ГРБС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4. Санкционирование оплаты денежных обязательств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ab/>
        <w:t xml:space="preserve">4.1. В соответствии с Соглашением №__ от_______ полномочия по санкционированию оплаты денежных обязательств переданы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НСО (далее Уполномоченный орган).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ab/>
        <w:t xml:space="preserve">4.1.1.Санкционирование оплаты денежных обязательств ГРБС и бюджетополучателей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осуществляется в порядке, установленном Администрацией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НСО.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4.2. В целях </w:t>
      </w:r>
      <w:proofErr w:type="gramStart"/>
      <w:r w:rsidRPr="005815FA">
        <w:rPr>
          <w:rFonts w:ascii="Times New Roman" w:hAnsi="Times New Roman"/>
          <w:sz w:val="24"/>
          <w:szCs w:val="24"/>
        </w:rPr>
        <w:t>осуществления функций санкционирования оплаты денежных обязательств</w:t>
      </w:r>
      <w:proofErr w:type="gramEnd"/>
      <w:r w:rsidRPr="005815FA">
        <w:rPr>
          <w:rFonts w:ascii="Times New Roman" w:hAnsi="Times New Roman"/>
          <w:sz w:val="24"/>
          <w:szCs w:val="24"/>
        </w:rPr>
        <w:t xml:space="preserve"> Уполномоченным органом ГРБС, бюджетополучатели, администраторы источников одновременно с заявкой отправляют в электронном виде первичные документы, служащие основанием осуществляемых кассовых выплат.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815FA">
        <w:rPr>
          <w:rFonts w:ascii="Times New Roman" w:hAnsi="Times New Roman"/>
          <w:sz w:val="24"/>
          <w:szCs w:val="24"/>
        </w:rPr>
        <w:t>4.3.Процедуры санкционирования расходов по лицевым счетам, которые открыты ГРБС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поселения при кассовом обслуживании исполнения бюджета сельского поселения УФК.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5.</w:t>
      </w:r>
      <w:r w:rsidRPr="005815FA">
        <w:rPr>
          <w:rFonts w:ascii="Times New Roman" w:hAnsi="Times New Roman"/>
          <w:sz w:val="24"/>
          <w:szCs w:val="24"/>
        </w:rPr>
        <w:t xml:space="preserve"> </w:t>
      </w:r>
      <w:r w:rsidRPr="005815FA">
        <w:rPr>
          <w:rFonts w:ascii="Times New Roman" w:hAnsi="Times New Roman"/>
          <w:b/>
          <w:sz w:val="24"/>
          <w:szCs w:val="24"/>
        </w:rPr>
        <w:t>Подтверждение исполнения денежных обязательств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5.1. Подтверждение исполнения денежных обязательств ГРБС и бюджетополучателей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осуществляется в порядке, установленном Администрацией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НСО.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5.6. Подтверждение исполнения денежных обязательств по лицевым счетам,  которые  открыты ГРБС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6. Внесение изменений в произведенные расходы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6.1. Изменения в произведенные расходы при исполнении бюджета поселения вносятся в случаях: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lastRenderedPageBreak/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- при разборе поступлений в части восстановления неклассифицированных расходов.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АДМИНИСТРАЦИЯ ВАРАКСИНСКОГО СЕЛЬСОВЕТА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КЫШТОВСКОГО РАЙОНА НОВОСИБИРСКОЙ ОБЛАСТИ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ПОСТАНОВЛЕНИЕ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17.03.2022 г.                                                                                          № 21</w:t>
      </w:r>
    </w:p>
    <w:p w:rsidR="00CD42FA" w:rsidRPr="005815FA" w:rsidRDefault="00CD42FA" w:rsidP="005815FA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5815FA">
        <w:rPr>
          <w:rFonts w:ascii="Times New Roman" w:eastAsia="Times New Roman" w:hAnsi="Times New Roman"/>
          <w:sz w:val="24"/>
          <w:szCs w:val="24"/>
        </w:rPr>
        <w:t xml:space="preserve">О признании </w:t>
      </w:r>
      <w:proofErr w:type="gramStart"/>
      <w:r w:rsidRPr="005815FA">
        <w:rPr>
          <w:rFonts w:ascii="Times New Roman" w:eastAsia="Times New Roman" w:hAnsi="Times New Roman"/>
          <w:sz w:val="24"/>
          <w:szCs w:val="24"/>
        </w:rPr>
        <w:t>утратившими</w:t>
      </w:r>
      <w:proofErr w:type="gramEnd"/>
      <w:r w:rsidRPr="005815FA">
        <w:rPr>
          <w:rFonts w:ascii="Times New Roman" w:eastAsia="Times New Roman" w:hAnsi="Times New Roman"/>
          <w:sz w:val="24"/>
          <w:szCs w:val="24"/>
        </w:rPr>
        <w:t xml:space="preserve"> силу некоторых постановлений администрации </w:t>
      </w:r>
      <w:proofErr w:type="spellStart"/>
      <w:r w:rsidRPr="005815FA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eastAsia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</w:p>
    <w:p w:rsidR="00CD42FA" w:rsidRPr="005815FA" w:rsidRDefault="00CD42FA" w:rsidP="005815FA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5815FA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Pr="005815FA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eastAsia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b/>
          <w:sz w:val="24"/>
          <w:szCs w:val="24"/>
        </w:rPr>
        <w:t>ПОСТАНОВЛЯЕТ: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1. Признать утратившим силу с 17.03.2022 года: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815F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от 17.02.2020 № 16 «Об утверждении Порядка санкционирования оплаты денежных обязательств по расходам получателей средств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области, финансовое обеспечение (</w:t>
      </w:r>
      <w:proofErr w:type="spellStart"/>
      <w:r w:rsidRPr="005815F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5815FA">
        <w:rPr>
          <w:rFonts w:ascii="Times New Roman" w:hAnsi="Times New Roman"/>
          <w:sz w:val="24"/>
          <w:szCs w:val="24"/>
        </w:rPr>
        <w:t>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5815F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от 19.04.2016  № 16 «Об утверждении Порядка санкционирования оплаты денежных обязательств по расходам получателей средств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области, финансовое обеспечение (</w:t>
      </w:r>
      <w:proofErr w:type="spellStart"/>
      <w:r w:rsidRPr="005815F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5815FA">
        <w:rPr>
          <w:rFonts w:ascii="Times New Roman" w:hAnsi="Times New Roman"/>
          <w:sz w:val="24"/>
          <w:szCs w:val="24"/>
        </w:rPr>
        <w:t>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815F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от 21.03.2019  № 18 «О Порядке санкционирования оплаты денежных обязательств по расходам получателей средств бюджета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области, финансовое обеспечение (</w:t>
      </w:r>
      <w:proofErr w:type="spellStart"/>
      <w:r w:rsidRPr="005815F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5815FA">
        <w:rPr>
          <w:rFonts w:ascii="Times New Roman" w:hAnsi="Times New Roman"/>
          <w:sz w:val="24"/>
          <w:szCs w:val="24"/>
        </w:rPr>
        <w:t>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  <w:proofErr w:type="gramEnd"/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периодическом печатном издании "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   _______     Н.В. Рак                      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815FA">
        <w:rPr>
          <w:rFonts w:ascii="Times New Roman" w:hAnsi="Times New Roman"/>
          <w:bCs/>
          <w:sz w:val="24"/>
          <w:szCs w:val="24"/>
        </w:rPr>
        <w:t>ПОСТАНОВЛЕНИЕ</w:t>
      </w:r>
    </w:p>
    <w:p w:rsidR="00CD42FA" w:rsidRPr="005815FA" w:rsidRDefault="005815FA" w:rsidP="005815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D42FA" w:rsidRPr="005815FA">
        <w:rPr>
          <w:rFonts w:ascii="Times New Roman" w:hAnsi="Times New Roman"/>
          <w:sz w:val="24"/>
          <w:szCs w:val="24"/>
        </w:rPr>
        <w:t>от 17.03.2022 г.                                                                                    № 22</w:t>
      </w:r>
    </w:p>
    <w:p w:rsidR="00CD42FA" w:rsidRPr="005815FA" w:rsidRDefault="00CD42FA" w:rsidP="005815FA">
      <w:pPr>
        <w:pStyle w:val="a3"/>
        <w:rPr>
          <w:rFonts w:ascii="Times New Roman" w:hAnsi="Times New Roman"/>
          <w:b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О проведении противопожарной пропаганды на территории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 21.12.1994 </w:t>
      </w:r>
      <w:hyperlink r:id="rId5" w:history="1">
        <w:r w:rsidRPr="005815FA">
          <w:rPr>
            <w:rStyle w:val="a5"/>
            <w:rFonts w:ascii="Times New Roman" w:hAnsi="Times New Roman"/>
            <w:sz w:val="24"/>
            <w:szCs w:val="24"/>
          </w:rPr>
          <w:t>№ 69-ФЗ</w:t>
        </w:r>
      </w:hyperlink>
      <w:r w:rsidRPr="005815FA">
        <w:rPr>
          <w:rFonts w:ascii="Times New Roman" w:hAnsi="Times New Roman"/>
          <w:sz w:val="24"/>
          <w:szCs w:val="24"/>
        </w:rPr>
        <w:t xml:space="preserve"> «О пожарной безопасности», от 06.10.2003 </w:t>
      </w:r>
      <w:hyperlink r:id="rId6" w:history="1">
        <w:r w:rsidRPr="005815FA">
          <w:rPr>
            <w:rStyle w:val="a5"/>
            <w:rFonts w:ascii="Times New Roman" w:hAnsi="Times New Roman"/>
            <w:sz w:val="24"/>
            <w:szCs w:val="24"/>
          </w:rPr>
          <w:t>№ 131-ФЗ</w:t>
        </w:r>
      </w:hyperlink>
      <w:r w:rsidRPr="005815F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по проведению противопожарной пропаганды, руководствуясь Уставом сельского поселения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области, администрация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sz w:val="24"/>
          <w:szCs w:val="24"/>
        </w:rPr>
        <w:t xml:space="preserve"> </w:t>
      </w:r>
      <w:r w:rsidRPr="005815FA">
        <w:rPr>
          <w:rFonts w:ascii="Times New Roman" w:hAnsi="Times New Roman"/>
          <w:b/>
          <w:sz w:val="24"/>
          <w:szCs w:val="24"/>
        </w:rPr>
        <w:t>ПОСТАНОВЛЯЕТ: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1. Утвердить прилагаемый </w:t>
      </w:r>
      <w:hyperlink w:anchor="P42" w:history="1">
        <w:proofErr w:type="gramStart"/>
        <w:r w:rsidRPr="005815FA">
          <w:rPr>
            <w:rStyle w:val="a5"/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</w:hyperlink>
      <w:r w:rsidRPr="005815FA">
        <w:rPr>
          <w:rFonts w:ascii="Times New Roman" w:hAnsi="Times New Roman"/>
          <w:color w:val="000000"/>
          <w:sz w:val="24"/>
          <w:szCs w:val="24"/>
        </w:rPr>
        <w:t>орядок</w:t>
      </w:r>
      <w:r w:rsidRPr="005815FA">
        <w:rPr>
          <w:rFonts w:ascii="Times New Roman" w:hAnsi="Times New Roman"/>
          <w:sz w:val="24"/>
          <w:szCs w:val="24"/>
        </w:rPr>
        <w:t xml:space="preserve"> проведения противопожарной пропаганды на территории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(приложение).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2. Главе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5FA">
        <w:rPr>
          <w:rFonts w:ascii="Times New Roman" w:hAnsi="Times New Roman"/>
          <w:sz w:val="24"/>
          <w:szCs w:val="24"/>
        </w:rPr>
        <w:t>организовать выполнение</w:t>
      </w:r>
      <w:r w:rsidRPr="005815F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5815FA">
        <w:rPr>
          <w:rFonts w:ascii="Times New Roman" w:hAnsi="Times New Roman"/>
          <w:sz w:val="24"/>
          <w:szCs w:val="24"/>
        </w:rPr>
        <w:t xml:space="preserve">мероприятий, предусмотренных в Порядке проведения противопожарной пропаганды на территории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сельсовета, а также осуществлять учет проводимых мероприятий и </w:t>
      </w:r>
      <w:proofErr w:type="gramStart"/>
      <w:r w:rsidRPr="005815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15FA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3. Опубликовать настоящее постановление в периодическом печатном издании «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Вестник» и разместить на сайте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sz w:val="24"/>
          <w:szCs w:val="24"/>
        </w:rPr>
        <w:t>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4. </w:t>
      </w:r>
      <w:proofErr w:type="gramStart"/>
      <w:r w:rsidRPr="005815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15FA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Н.В. Рак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УТВЕРЖДЕН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постановлением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 xml:space="preserve">администрации </w:t>
      </w:r>
      <w:proofErr w:type="spellStart"/>
      <w:r w:rsidRPr="005815FA">
        <w:rPr>
          <w:rFonts w:ascii="Times New Roman" w:hAnsi="Times New Roman"/>
          <w:szCs w:val="28"/>
        </w:rPr>
        <w:t>Вараксинского</w:t>
      </w:r>
      <w:proofErr w:type="spellEnd"/>
      <w:r w:rsidRPr="005815FA">
        <w:rPr>
          <w:rFonts w:ascii="Times New Roman" w:hAnsi="Times New Roman"/>
          <w:szCs w:val="28"/>
        </w:rPr>
        <w:t xml:space="preserve"> сельсовета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proofErr w:type="spellStart"/>
      <w:r w:rsidRPr="005815FA">
        <w:rPr>
          <w:rFonts w:ascii="Times New Roman" w:hAnsi="Times New Roman"/>
          <w:szCs w:val="28"/>
        </w:rPr>
        <w:t>Кыштовского</w:t>
      </w:r>
      <w:proofErr w:type="spellEnd"/>
      <w:r w:rsidRPr="005815FA">
        <w:rPr>
          <w:rFonts w:ascii="Times New Roman" w:hAnsi="Times New Roman"/>
          <w:szCs w:val="28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jc w:val="right"/>
        <w:rPr>
          <w:rFonts w:ascii="Times New Roman" w:hAnsi="Times New Roman"/>
          <w:szCs w:val="28"/>
        </w:rPr>
      </w:pPr>
      <w:r w:rsidRPr="005815FA">
        <w:rPr>
          <w:rFonts w:ascii="Times New Roman" w:hAnsi="Times New Roman"/>
          <w:szCs w:val="28"/>
        </w:rPr>
        <w:t>от 17.03.2021  № 22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Порядок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проведения противопожарной пропаганды на территории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D42FA" w:rsidRPr="005815FA" w:rsidRDefault="00CD42FA" w:rsidP="005815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lastRenderedPageBreak/>
        <w:t xml:space="preserve">1. Порядок проведения противопожарной пропаганды на территории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815F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района Новосибирской области (далее - Порядок) разработан в соответствии со </w:t>
      </w:r>
      <w:hyperlink r:id="rId7" w:history="1">
        <w:r w:rsidRPr="005815FA">
          <w:rPr>
            <w:rStyle w:val="a5"/>
            <w:rFonts w:ascii="Times New Roman" w:hAnsi="Times New Roman"/>
            <w:color w:val="000000"/>
            <w:sz w:val="24"/>
            <w:szCs w:val="24"/>
          </w:rPr>
          <w:t xml:space="preserve">статьей </w:t>
        </w:r>
      </w:hyperlink>
      <w:r w:rsidRPr="005815FA">
        <w:rPr>
          <w:rFonts w:ascii="Times New Roman" w:hAnsi="Times New Roman"/>
          <w:sz w:val="24"/>
          <w:szCs w:val="24"/>
        </w:rPr>
        <w:t xml:space="preserve">25 Федерального </w:t>
      </w:r>
      <w:hyperlink r:id="rId8" w:history="1">
        <w:r w:rsidRPr="005815FA">
          <w:rPr>
            <w:rStyle w:val="a5"/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5815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5FA">
        <w:rPr>
          <w:rFonts w:ascii="Times New Roman" w:hAnsi="Times New Roman"/>
          <w:sz w:val="24"/>
          <w:szCs w:val="24"/>
        </w:rPr>
        <w:t xml:space="preserve">от 21.12.1994 № 69-ФЗ «О пожарной безопасности» </w:t>
      </w:r>
      <w:r w:rsidRPr="005815FA">
        <w:rPr>
          <w:rFonts w:ascii="Times New Roman" w:hAnsi="Times New Roman"/>
          <w:color w:val="000000"/>
          <w:sz w:val="24"/>
          <w:szCs w:val="24"/>
        </w:rPr>
        <w:t xml:space="preserve">и определяет порядок проведения мероприятий по реализации полномочий администрации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 в части осуществления противопожарной пропаганды на территории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3. Противопожарную пропаганду проводит глава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5815FA">
        <w:rPr>
          <w:rFonts w:ascii="Times New Roman" w:hAnsi="Times New Roman"/>
          <w:color w:val="000000"/>
          <w:sz w:val="24"/>
          <w:szCs w:val="24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 Противопожарная пропаганда осуществляется в следующих формах: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4.1. Размещение информации на противопожарную тематику.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Объекты муниципальной собственности,  места общего пользования 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какие)</w:t>
      </w:r>
      <w:r w:rsidRPr="005815FA">
        <w:rPr>
          <w:rFonts w:ascii="Times New Roman" w:hAnsi="Times New Roman"/>
          <w:color w:val="000000"/>
          <w:sz w:val="24"/>
          <w:szCs w:val="24"/>
        </w:rPr>
        <w:t xml:space="preserve"> оборудуются информационными стендами пожарной безопасности.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Подготовку и размещение информации на информационных стендах пожарной безопасности осуществляет специалист 1 разряда.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4.2. Организация тематических выставок, смотров, конкурсов, соревнований на противопожарную тематику.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 во взаимодействии с МКУ СКЦ 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815FA">
        <w:rPr>
          <w:rFonts w:ascii="Times New Roman" w:hAnsi="Times New Roman"/>
          <w:color w:val="000000"/>
          <w:sz w:val="24"/>
          <w:szCs w:val="24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сельсовета. 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 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4.3. Публикации в средствах массовой информации.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lastRenderedPageBreak/>
        <w:t>Специалист 1 разряда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- обеспечивает подготовку информационных материалов для СМИ;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публикация заметок (статей) на противопожарную тематику в «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Вараксинском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Вестнике».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5815FA">
        <w:rPr>
          <w:rFonts w:ascii="Times New Roman" w:hAnsi="Times New Roman"/>
          <w:color w:val="000000"/>
          <w:sz w:val="24"/>
          <w:szCs w:val="24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815FA">
        <w:rPr>
          <w:rFonts w:ascii="Times New Roman" w:hAnsi="Times New Roman"/>
          <w:color w:val="000000"/>
          <w:sz w:val="24"/>
          <w:szCs w:val="24"/>
        </w:rPr>
        <w:t>в целях проведения противопожарной пропаганды в трудовых коллективах;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- проводит коллективные беседы (лекции) на противопожарную тематику в ходе сходов граждан (собраний);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подворовых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обходов;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4.5. Привлечение творческих объединений к проведению пропаганды противопожарных знаний.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5FA">
        <w:rPr>
          <w:rFonts w:ascii="Times New Roman" w:hAnsi="Times New Roman"/>
          <w:sz w:val="24"/>
          <w:szCs w:val="24"/>
        </w:rPr>
        <w:t xml:space="preserve">осуществляет  взаимодействие с МКУ СКЦ </w:t>
      </w:r>
      <w:proofErr w:type="spellStart"/>
      <w:r w:rsidRPr="005815F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sz w:val="24"/>
          <w:szCs w:val="24"/>
        </w:rPr>
        <w:t xml:space="preserve"> сельсовета в рамках проведения противопожарной пропаганды.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>4.6. Проведение иных, не запрещенных законодательством мероприятий.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color w:val="000000"/>
          <w:sz w:val="24"/>
          <w:szCs w:val="24"/>
        </w:rPr>
        <w:t xml:space="preserve">5. Противопожарная пропаганда, проводится за счет средств бюджета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815F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5815FA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5815F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5815FA">
        <w:rPr>
          <w:rFonts w:ascii="Times New Roman" w:hAnsi="Times New Roman"/>
          <w:color w:val="000000"/>
          <w:sz w:val="24"/>
          <w:szCs w:val="24"/>
        </w:rPr>
        <w:t xml:space="preserve"> сельсовета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CD42FA" w:rsidRPr="005815FA" w:rsidRDefault="00CD42FA" w:rsidP="005815FA">
      <w:pPr>
        <w:pStyle w:val="a3"/>
        <w:rPr>
          <w:rFonts w:ascii="Times New Roman" w:hAnsi="Times New Roman"/>
          <w:sz w:val="24"/>
          <w:szCs w:val="24"/>
        </w:rPr>
      </w:pPr>
      <w:r w:rsidRPr="005815FA">
        <w:rPr>
          <w:rFonts w:ascii="Times New Roman" w:hAnsi="Times New Roman"/>
          <w:sz w:val="24"/>
          <w:szCs w:val="24"/>
        </w:rPr>
        <w:t>Противопожарная пропаганда проводится на постоянной основе и непрерывно.</w:t>
      </w:r>
    </w:p>
    <w:p w:rsidR="00CD42FA" w:rsidRPr="00FB208D" w:rsidRDefault="00CD42FA" w:rsidP="00CD42FA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2FA" w:rsidRPr="001F1DED" w:rsidRDefault="00CD42FA" w:rsidP="00CD42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CD42FA" w:rsidRDefault="00CD42FA" w:rsidP="00CD42FA"/>
    <w:p w:rsidR="00471DBB" w:rsidRDefault="00471DBB"/>
    <w:sectPr w:rsidR="00471DBB" w:rsidSect="00A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3BF21590"/>
    <w:lvl w:ilvl="0">
      <w:start w:val="1"/>
      <w:numFmt w:val="decimal"/>
      <w:lvlText w:val="%1."/>
      <w:lvlJc w:val="left"/>
      <w:pPr>
        <w:ind w:left="1662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2FA"/>
    <w:rsid w:val="0017654A"/>
    <w:rsid w:val="00471DBB"/>
    <w:rsid w:val="005815FA"/>
    <w:rsid w:val="005D5BF0"/>
    <w:rsid w:val="00CD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2F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D42F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42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uiPriority w:val="99"/>
    <w:rsid w:val="00CD42F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CD42FA"/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qFormat/>
    <w:rsid w:val="00CD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nhideWhenUsed/>
    <w:rsid w:val="00CD42F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42F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CD42F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3</cp:revision>
  <dcterms:created xsi:type="dcterms:W3CDTF">2022-04-11T03:18:00Z</dcterms:created>
  <dcterms:modified xsi:type="dcterms:W3CDTF">2022-04-11T03:39:00Z</dcterms:modified>
</cp:coreProperties>
</file>