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13" w:rsidRDefault="005F74CE">
      <w:pPr>
        <w:pStyle w:val="1"/>
        <w:jc w:val="left"/>
        <w:rPr>
          <w:szCs w:val="28"/>
        </w:rPr>
      </w:pPr>
      <w:r>
        <w:tab/>
      </w:r>
    </w:p>
    <w:p w:rsidR="00AC4A13" w:rsidRDefault="005F74CE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ВАРАКСИНСКОГО</w:t>
      </w:r>
      <w:r>
        <w:rPr>
          <w:b w:val="0"/>
          <w:sz w:val="28"/>
          <w:szCs w:val="28"/>
        </w:rPr>
        <w:t xml:space="preserve"> СЕЛЬСОВЕТА </w:t>
      </w:r>
    </w:p>
    <w:p w:rsidR="00AC4A13" w:rsidRDefault="005F74CE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КЫШТОВСКОГО РАЙОНА НОВОСИБИРСКОЙ ОБЛАСТИ</w:t>
      </w:r>
    </w:p>
    <w:p w:rsidR="00AC4A13" w:rsidRDefault="00AC4A13" w:rsidP="005F74CE">
      <w:pPr>
        <w:pStyle w:val="a4"/>
        <w:jc w:val="both"/>
        <w:rPr>
          <w:b w:val="0"/>
          <w:sz w:val="28"/>
          <w:szCs w:val="28"/>
        </w:rPr>
      </w:pPr>
    </w:p>
    <w:p w:rsidR="00AC4A13" w:rsidRDefault="005F74CE">
      <w:pPr>
        <w:pStyle w:val="10"/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Е Н И Е </w:t>
      </w:r>
    </w:p>
    <w:p w:rsidR="00AC4A13" w:rsidRDefault="005F74CE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Вараксино</w:t>
      </w:r>
      <w:proofErr w:type="spellEnd"/>
    </w:p>
    <w:p w:rsidR="00AC4A13" w:rsidRDefault="00AC4A13">
      <w:pPr>
        <w:rPr>
          <w:sz w:val="28"/>
          <w:szCs w:val="28"/>
        </w:rPr>
      </w:pPr>
    </w:p>
    <w:p w:rsidR="00AC4A13" w:rsidRDefault="005F74CE" w:rsidP="005F74CE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>.08.2020</w:t>
      </w:r>
      <w:r>
        <w:rPr>
          <w:sz w:val="28"/>
          <w:szCs w:val="28"/>
        </w:rPr>
        <w:t xml:space="preserve">.                                                                              </w:t>
      </w:r>
      <w:r>
        <w:rPr>
          <w:sz w:val="28"/>
          <w:szCs w:val="28"/>
        </w:rPr>
        <w:t xml:space="preserve">    № 35/1</w:t>
      </w:r>
    </w:p>
    <w:p w:rsidR="00AC4A13" w:rsidRDefault="005F74C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порядка разработки прогноза социально-экономического развития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на 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годов.</w:t>
      </w:r>
    </w:p>
    <w:p w:rsidR="00AC4A13" w:rsidRDefault="00AC4A1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C4A13" w:rsidRDefault="005F74CE" w:rsidP="005F74C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статьей 173 Бюджетного кодекса Российской Федерации, с ц</w:t>
      </w:r>
      <w:r>
        <w:rPr>
          <w:rFonts w:ascii="Times New Roman" w:hAnsi="Times New Roman"/>
          <w:sz w:val="28"/>
          <w:szCs w:val="28"/>
        </w:rPr>
        <w:t xml:space="preserve">елью осуществления взаимодействия между участниками </w:t>
      </w:r>
      <w:proofErr w:type="gramStart"/>
      <w:r>
        <w:rPr>
          <w:rFonts w:ascii="Times New Roman" w:hAnsi="Times New Roman"/>
          <w:sz w:val="28"/>
          <w:szCs w:val="28"/>
        </w:rPr>
        <w:t>процесса формирования параметров прогноза социально-экономического развития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AC4A13" w:rsidRDefault="005F74C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C4A13" w:rsidRDefault="005F74CE" w:rsidP="005F74C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Утвердить Порядок разработки прогноза социально-</w:t>
      </w:r>
      <w:r>
        <w:rPr>
          <w:rFonts w:ascii="Times New Roman" w:hAnsi="Times New Roman"/>
          <w:sz w:val="28"/>
          <w:szCs w:val="28"/>
        </w:rPr>
        <w:t xml:space="preserve">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20</w:t>
      </w:r>
      <w:r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годов согласно приложению.</w:t>
      </w:r>
    </w:p>
    <w:p w:rsidR="00AC4A13" w:rsidRDefault="005F74CE" w:rsidP="005F74C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</w:t>
      </w:r>
      <w:r>
        <w:rPr>
          <w:sz w:val="28"/>
          <w:szCs w:val="28"/>
        </w:rPr>
        <w:t>йона Новосибирской области от 30</w:t>
      </w:r>
      <w:r>
        <w:rPr>
          <w:sz w:val="28"/>
          <w:szCs w:val="28"/>
        </w:rPr>
        <w:t>.07</w:t>
      </w:r>
      <w:r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</w:rPr>
        <w:t xml:space="preserve"> г. № 4</w:t>
      </w:r>
      <w:r>
        <w:rPr>
          <w:sz w:val="28"/>
          <w:szCs w:val="28"/>
        </w:rPr>
        <w:t>4-1</w:t>
      </w:r>
      <w:r>
        <w:rPr>
          <w:sz w:val="28"/>
          <w:szCs w:val="28"/>
        </w:rPr>
        <w:t xml:space="preserve"> «Об утверждении порядка разработки прогноза социально-экономического развития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на 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21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годов».</w:t>
      </w:r>
    </w:p>
    <w:p w:rsidR="00AC4A13" w:rsidRDefault="005F74CE" w:rsidP="005F74CE">
      <w:pPr>
        <w:spacing w:line="24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color w:val="000000"/>
          <w:sz w:val="28"/>
          <w:szCs w:val="28"/>
        </w:rPr>
        <w:t>Настоящее пост</w:t>
      </w:r>
      <w:r>
        <w:rPr>
          <w:color w:val="000000"/>
          <w:sz w:val="28"/>
          <w:szCs w:val="28"/>
        </w:rPr>
        <w:t>ановление подлежит опубликованию в периодическом печатном издании «</w:t>
      </w:r>
      <w:proofErr w:type="spellStart"/>
      <w:r>
        <w:rPr>
          <w:color w:val="000000"/>
          <w:sz w:val="28"/>
          <w:szCs w:val="28"/>
        </w:rPr>
        <w:t>Вараксинский</w:t>
      </w:r>
      <w:proofErr w:type="spellEnd"/>
      <w:r>
        <w:rPr>
          <w:color w:val="000000"/>
          <w:sz w:val="28"/>
          <w:szCs w:val="28"/>
        </w:rPr>
        <w:t xml:space="preserve"> Вестник» и вступает в силу с момента официального опубликования.</w:t>
      </w:r>
    </w:p>
    <w:p w:rsidR="00AC4A13" w:rsidRDefault="005F74C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 настоящего постановления оставляю за собой.</w:t>
      </w:r>
    </w:p>
    <w:p w:rsidR="00AC4A13" w:rsidRDefault="005F74C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C4A13" w:rsidRDefault="005F74C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C4A13" w:rsidRPr="005F74CE" w:rsidRDefault="005F74CE" w:rsidP="005F74CE">
      <w:pPr>
        <w:pStyle w:val="a5"/>
        <w:rPr>
          <w:rFonts w:ascii="Times New Roman" w:hAnsi="Times New Roman"/>
          <w:sz w:val="28"/>
          <w:szCs w:val="28"/>
        </w:rPr>
      </w:pPr>
      <w:r w:rsidRPr="005F74C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5F74CE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5F74CE">
        <w:rPr>
          <w:rFonts w:ascii="Times New Roman" w:hAnsi="Times New Roman"/>
          <w:sz w:val="28"/>
          <w:szCs w:val="28"/>
        </w:rPr>
        <w:t xml:space="preserve"> сельсовета   </w:t>
      </w:r>
    </w:p>
    <w:p w:rsidR="00AC4A13" w:rsidRPr="005F74CE" w:rsidRDefault="005F74CE" w:rsidP="005F74CE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5F74CE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5F74CE">
        <w:rPr>
          <w:rFonts w:ascii="Times New Roman" w:hAnsi="Times New Roman"/>
          <w:sz w:val="28"/>
          <w:szCs w:val="28"/>
        </w:rPr>
        <w:t xml:space="preserve"> района Новосибирской области                 </w:t>
      </w:r>
      <w:r>
        <w:rPr>
          <w:rFonts w:ascii="Times New Roman" w:hAnsi="Times New Roman"/>
          <w:sz w:val="28"/>
          <w:szCs w:val="28"/>
        </w:rPr>
        <w:t xml:space="preserve">                 Н.В. Рак</w:t>
      </w:r>
    </w:p>
    <w:p w:rsidR="00AC4A13" w:rsidRDefault="005F74CE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                                                                         Приложение №1 </w:t>
      </w:r>
    </w:p>
    <w:p w:rsidR="00AC4A13" w:rsidRDefault="005F74CE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C4A13" w:rsidRDefault="005F74CE">
      <w:pPr>
        <w:spacing w:line="24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C4A13" w:rsidRDefault="005F74CE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.08.2020</w:t>
      </w:r>
      <w:r>
        <w:rPr>
          <w:color w:val="000000"/>
          <w:sz w:val="28"/>
          <w:szCs w:val="28"/>
        </w:rPr>
        <w:t xml:space="preserve"> г.  № 35/1</w:t>
      </w:r>
    </w:p>
    <w:p w:rsidR="00AC4A13" w:rsidRDefault="005F74C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AC4A13" w:rsidRDefault="005F74C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разработки прогноза социально-экономического развития </w:t>
      </w:r>
    </w:p>
    <w:p w:rsidR="00AC4A13" w:rsidRDefault="005F74CE">
      <w:pPr>
        <w:spacing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Вараксинского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Кыштовского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AC4A13" w:rsidRDefault="005F74C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годов.</w:t>
      </w:r>
    </w:p>
    <w:p w:rsidR="00AC4A13" w:rsidRDefault="00AC4A13">
      <w:pPr>
        <w:rPr>
          <w:sz w:val="28"/>
          <w:szCs w:val="28"/>
        </w:rPr>
      </w:pPr>
    </w:p>
    <w:p w:rsidR="00AC4A13" w:rsidRDefault="005F74CE">
      <w:pPr>
        <w:widowControl/>
        <w:numPr>
          <w:ilvl w:val="0"/>
          <w:numId w:val="1"/>
        </w:numPr>
        <w:tabs>
          <w:tab w:val="left" w:pos="0"/>
          <w:tab w:val="left" w:pos="720"/>
          <w:tab w:val="left" w:pos="1260"/>
          <w:tab w:val="left" w:pos="3600"/>
        </w:tabs>
        <w:autoSpaceDE/>
        <w:autoSpaceDN/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положения</w:t>
      </w:r>
    </w:p>
    <w:p w:rsidR="00AC4A13" w:rsidRDefault="005F74CE">
      <w:pPr>
        <w:widowControl/>
        <w:numPr>
          <w:ilvl w:val="1"/>
          <w:numId w:val="1"/>
        </w:numPr>
        <w:tabs>
          <w:tab w:val="clear" w:pos="360"/>
          <w:tab w:val="left" w:pos="-142"/>
          <w:tab w:val="left" w:pos="0"/>
        </w:tabs>
        <w:autoSpaceDE/>
        <w:autoSpaceDN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1.1.Прогноз </w:t>
      </w:r>
      <w:r>
        <w:rPr>
          <w:sz w:val="28"/>
          <w:szCs w:val="28"/>
        </w:rPr>
        <w:t xml:space="preserve">социально-экономического развития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(далее – прогноз) разрабатывается в соответствии с Бюджетным кодексом Российской Федерации, социально-экономической политикой, определенной в ежегодном послани</w:t>
      </w:r>
      <w:r>
        <w:rPr>
          <w:sz w:val="28"/>
          <w:szCs w:val="28"/>
        </w:rPr>
        <w:t xml:space="preserve">и Президента Российской Федерации, основными направлениями налоговой и бюджетной политики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(далее – сельское поселение).</w:t>
      </w:r>
    </w:p>
    <w:p w:rsidR="00AC4A13" w:rsidRDefault="005F74CE">
      <w:pPr>
        <w:widowControl/>
        <w:numPr>
          <w:ilvl w:val="1"/>
          <w:numId w:val="1"/>
        </w:numPr>
        <w:tabs>
          <w:tab w:val="clear" w:pos="360"/>
          <w:tab w:val="left" w:pos="0"/>
        </w:tabs>
        <w:autoSpaceDE/>
        <w:autoSpaceDN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1.2.Прогноз на очередной финансовый год и плановый период разрабатываетс</w:t>
      </w:r>
      <w:r>
        <w:rPr>
          <w:sz w:val="28"/>
          <w:szCs w:val="28"/>
        </w:rPr>
        <w:t>я путем уточнения параметров планового периода и добавления параметров второго года планового периода. Параметры прогноза могут быть изменены при разработке прогноза на очередной финансовый год и плановый период.</w:t>
      </w:r>
    </w:p>
    <w:p w:rsidR="00AC4A13" w:rsidRDefault="005F74CE">
      <w:pPr>
        <w:widowControl/>
        <w:numPr>
          <w:ilvl w:val="1"/>
          <w:numId w:val="1"/>
        </w:numPr>
        <w:tabs>
          <w:tab w:val="clear" w:pos="360"/>
          <w:tab w:val="left" w:pos="0"/>
        </w:tabs>
        <w:autoSpaceDE/>
        <w:autoSpaceDN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1.3.Преемственность очередного прогноза по</w:t>
      </w:r>
      <w:r>
        <w:rPr>
          <w:sz w:val="28"/>
          <w:szCs w:val="28"/>
        </w:rPr>
        <w:t xml:space="preserve"> отношению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предшествующему обеспечивается путем мониторинга фактического исполнения ранее одобренных показателей и их корректировкой в соответствии с изменениями федерального и регионального законодательства и приоритетов социально-экономического развити</w:t>
      </w:r>
      <w:r>
        <w:rPr>
          <w:sz w:val="28"/>
          <w:szCs w:val="28"/>
        </w:rPr>
        <w:t>я сельского поселения на прогнозируемый период.</w:t>
      </w:r>
    </w:p>
    <w:p w:rsidR="00AC4A13" w:rsidRDefault="005F74CE">
      <w:pPr>
        <w:widowControl/>
        <w:numPr>
          <w:ilvl w:val="1"/>
          <w:numId w:val="1"/>
        </w:numPr>
        <w:tabs>
          <w:tab w:val="clear" w:pos="360"/>
          <w:tab w:val="left" w:pos="0"/>
        </w:tabs>
        <w:autoSpaceDE/>
        <w:autoSpaceDN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1.4.Прогноз одобряется администрацией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одновременно с принятием решения о внесении проекта бюджета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</w:t>
      </w:r>
      <w:r>
        <w:rPr>
          <w:sz w:val="28"/>
          <w:szCs w:val="28"/>
        </w:rPr>
        <w:t xml:space="preserve">ибирской области на очередной финансовый год и плановый период на рассмотрение в Совет депутатов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области. </w:t>
      </w:r>
    </w:p>
    <w:p w:rsidR="00AC4A13" w:rsidRDefault="005F74CE">
      <w:pPr>
        <w:widowControl/>
        <w:numPr>
          <w:ilvl w:val="1"/>
          <w:numId w:val="1"/>
        </w:numPr>
        <w:tabs>
          <w:tab w:val="clear" w:pos="360"/>
          <w:tab w:val="left" w:pos="0"/>
        </w:tabs>
        <w:autoSpaceDE/>
        <w:autoSpaceDN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1.5.Изменение прогноза социально-экономического развития сельского поселения в ходе составлен</w:t>
      </w:r>
      <w:r>
        <w:rPr>
          <w:sz w:val="28"/>
          <w:szCs w:val="28"/>
        </w:rPr>
        <w:t xml:space="preserve">ия или рассмотрения проекта бюджета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влечет за собой изменение основных характеристик проекта бюджета.</w:t>
      </w:r>
    </w:p>
    <w:p w:rsidR="00AC4A13" w:rsidRDefault="00AC4A13">
      <w:pPr>
        <w:tabs>
          <w:tab w:val="left" w:pos="0"/>
          <w:tab w:val="left" w:pos="1260"/>
        </w:tabs>
        <w:jc w:val="both"/>
        <w:rPr>
          <w:sz w:val="28"/>
          <w:szCs w:val="28"/>
        </w:rPr>
      </w:pPr>
    </w:p>
    <w:p w:rsidR="00AC4A13" w:rsidRDefault="005F74CE">
      <w:pPr>
        <w:widowControl/>
        <w:numPr>
          <w:ilvl w:val="0"/>
          <w:numId w:val="1"/>
        </w:numPr>
        <w:tabs>
          <w:tab w:val="left" w:pos="0"/>
          <w:tab w:val="left" w:pos="1260"/>
        </w:tabs>
        <w:autoSpaceDE/>
        <w:autoSpaceDN/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Основные разделы и формы прогноза</w:t>
      </w:r>
    </w:p>
    <w:p w:rsidR="00AC4A13" w:rsidRDefault="005F74CE">
      <w:pPr>
        <w:widowControl/>
        <w:numPr>
          <w:ilvl w:val="2"/>
          <w:numId w:val="1"/>
        </w:numPr>
        <w:tabs>
          <w:tab w:val="clear" w:pos="360"/>
          <w:tab w:val="left" w:pos="0"/>
          <w:tab w:val="left" w:pos="720"/>
        </w:tabs>
        <w:autoSpaceDE/>
        <w:autoSpaceDN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2.1 Прогноз разрабатывается по следующим основным </w:t>
      </w:r>
      <w:r>
        <w:rPr>
          <w:sz w:val="28"/>
          <w:szCs w:val="28"/>
        </w:rPr>
        <w:t>разделам:</w:t>
      </w:r>
    </w:p>
    <w:p w:rsidR="00AC4A13" w:rsidRDefault="005F74CE">
      <w:pPr>
        <w:tabs>
          <w:tab w:val="left" w:pos="0"/>
          <w:tab w:val="left" w:pos="222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Территория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AC4A13" w:rsidRDefault="005F74CE">
      <w:pPr>
        <w:tabs>
          <w:tab w:val="left" w:pos="0"/>
          <w:tab w:val="left" w:pos="222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Демографическая характеристика.</w:t>
      </w:r>
    </w:p>
    <w:p w:rsidR="00AC4A13" w:rsidRDefault="005F74CE">
      <w:pPr>
        <w:tabs>
          <w:tab w:val="left" w:pos="0"/>
          <w:tab w:val="left" w:pos="222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Уровень жизни населения.</w:t>
      </w:r>
    </w:p>
    <w:p w:rsidR="00AC4A13" w:rsidRDefault="005F74CE">
      <w:p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Муниципальное имущество.</w:t>
      </w:r>
    </w:p>
    <w:p w:rsidR="00AC4A13" w:rsidRDefault="005F74CE">
      <w:p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Содержание и использование жилого фонда и </w:t>
      </w:r>
      <w:r>
        <w:rPr>
          <w:sz w:val="28"/>
          <w:szCs w:val="28"/>
        </w:rPr>
        <w:t>нежилых помещений</w:t>
      </w:r>
    </w:p>
    <w:p w:rsidR="00AC4A13" w:rsidRDefault="005F74CE">
      <w:pPr>
        <w:tabs>
          <w:tab w:val="left" w:pos="0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Благоустройство, озеленение и дороги.</w:t>
      </w:r>
    </w:p>
    <w:p w:rsidR="00AC4A13" w:rsidRDefault="005F74CE">
      <w:pPr>
        <w:tabs>
          <w:tab w:val="left" w:pos="0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Производственная сфера.</w:t>
      </w:r>
    </w:p>
    <w:p w:rsidR="00AC4A13" w:rsidRDefault="005F74CE">
      <w:pPr>
        <w:tabs>
          <w:tab w:val="left" w:pos="0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Инфраструктура малого предпринимательства.</w:t>
      </w:r>
    </w:p>
    <w:p w:rsidR="00AC4A13" w:rsidRDefault="005F74CE">
      <w:pPr>
        <w:tabs>
          <w:tab w:val="left" w:pos="0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9) Сельское хозяйство.</w:t>
      </w:r>
    </w:p>
    <w:p w:rsidR="00AC4A13" w:rsidRDefault="005F74CE">
      <w:pPr>
        <w:tabs>
          <w:tab w:val="left" w:pos="0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10) Охрана и организация общественного порядка.</w:t>
      </w:r>
    </w:p>
    <w:p w:rsidR="00AC4A13" w:rsidRDefault="005F74CE">
      <w:p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11) Развитие отрасли социальной сферы:</w:t>
      </w:r>
    </w:p>
    <w:p w:rsidR="00AC4A13" w:rsidRDefault="005F74CE">
      <w:pPr>
        <w:tabs>
          <w:tab w:val="left" w:pos="0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здравоохранение;</w:t>
      </w:r>
    </w:p>
    <w:p w:rsidR="00AC4A13" w:rsidRDefault="005F74CE">
      <w:pPr>
        <w:tabs>
          <w:tab w:val="left" w:pos="0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физическая культура и спорт;</w:t>
      </w:r>
    </w:p>
    <w:p w:rsidR="00AC4A13" w:rsidRDefault="005F74CE">
      <w:pPr>
        <w:tabs>
          <w:tab w:val="left" w:pos="0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образование;</w:t>
      </w:r>
    </w:p>
    <w:p w:rsidR="00AC4A13" w:rsidRDefault="005F74CE">
      <w:pPr>
        <w:tabs>
          <w:tab w:val="left" w:pos="0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культура.  </w:t>
      </w:r>
    </w:p>
    <w:p w:rsidR="00AC4A13" w:rsidRDefault="005F74CE">
      <w:pPr>
        <w:tabs>
          <w:tab w:val="left" w:pos="0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Прогноз формируется в составе таблиц и пояснительной записки к ним. В пояснительной записке к прогнозу социально-экономического развития приводится обоснование параметров про</w:t>
      </w:r>
      <w:r>
        <w:rPr>
          <w:sz w:val="28"/>
          <w:szCs w:val="28"/>
        </w:rPr>
        <w:t>гноза.</w:t>
      </w:r>
    </w:p>
    <w:p w:rsidR="00AC4A13" w:rsidRDefault="00AC4A13">
      <w:pPr>
        <w:tabs>
          <w:tab w:val="left" w:pos="0"/>
        </w:tabs>
        <w:jc w:val="both"/>
        <w:rPr>
          <w:sz w:val="28"/>
          <w:szCs w:val="28"/>
        </w:rPr>
      </w:pPr>
    </w:p>
    <w:p w:rsidR="00AC4A13" w:rsidRDefault="005F74CE">
      <w:pPr>
        <w:widowControl/>
        <w:numPr>
          <w:ilvl w:val="0"/>
          <w:numId w:val="1"/>
        </w:numPr>
        <w:tabs>
          <w:tab w:val="left" w:pos="0"/>
          <w:tab w:val="left" w:pos="1260"/>
        </w:tabs>
        <w:autoSpaceDE/>
        <w:autoSpaceDN/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разработки и одобрения прогноза</w:t>
      </w:r>
    </w:p>
    <w:p w:rsidR="00AC4A13" w:rsidRDefault="005F74CE">
      <w:p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 Исходной базой для разработки прогноза на очередной финансовый год и плановый период являются:</w:t>
      </w:r>
    </w:p>
    <w:p w:rsidR="00AC4A13" w:rsidRDefault="005F74CE">
      <w:p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предварительные итоги социально-экономического развития за истекший период текущего финансового года и о</w:t>
      </w:r>
      <w:r>
        <w:rPr>
          <w:sz w:val="28"/>
          <w:szCs w:val="28"/>
        </w:rPr>
        <w:t>жидаемые итоги социально-экономического развития за текущий финансовый год;</w:t>
      </w:r>
    </w:p>
    <w:p w:rsidR="00AC4A13" w:rsidRDefault="005F74CE">
      <w:p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дефляторы по видам экономической деятельности.</w:t>
      </w:r>
    </w:p>
    <w:p w:rsidR="00AC4A13" w:rsidRDefault="005F74CE">
      <w:p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Специалист администрации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области:</w:t>
      </w:r>
    </w:p>
    <w:p w:rsidR="00AC4A13" w:rsidRDefault="005F74CE">
      <w:p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проводит организационную работу </w:t>
      </w:r>
      <w:r>
        <w:rPr>
          <w:sz w:val="28"/>
          <w:szCs w:val="28"/>
        </w:rPr>
        <w:t>по разработке и формированию прогноза;</w:t>
      </w:r>
    </w:p>
    <w:p w:rsidR="00AC4A13" w:rsidRDefault="005F74CE">
      <w:pPr>
        <w:widowControl/>
        <w:numPr>
          <w:ilvl w:val="2"/>
          <w:numId w:val="1"/>
        </w:numPr>
        <w:tabs>
          <w:tab w:val="left" w:pos="0"/>
          <w:tab w:val="left" w:pos="720"/>
          <w:tab w:val="left" w:pos="1080"/>
          <w:tab w:val="left" w:pos="1440"/>
        </w:tabs>
        <w:autoSpaceDE/>
        <w:autoSpaceDN/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представляет главе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на согласование основные показатели прогноза на очередной финансовый год и плановый период;</w:t>
      </w:r>
    </w:p>
    <w:p w:rsidR="00AC4A13" w:rsidRDefault="005F74CE">
      <w:pPr>
        <w:widowControl/>
        <w:numPr>
          <w:ilvl w:val="2"/>
          <w:numId w:val="1"/>
        </w:numPr>
        <w:tabs>
          <w:tab w:val="left" w:pos="0"/>
          <w:tab w:val="left" w:pos="720"/>
          <w:tab w:val="left" w:pos="1080"/>
          <w:tab w:val="left" w:pos="1440"/>
        </w:tabs>
        <w:autoSpaceDE/>
        <w:autoSpaceDN/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уточняет параметры прогноза на </w:t>
      </w:r>
      <w:r>
        <w:rPr>
          <w:sz w:val="28"/>
          <w:szCs w:val="28"/>
        </w:rPr>
        <w:t xml:space="preserve">очередной финансовый год и плановый период и представляет главе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одновременно с внесением проекта решения Совета депутатов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о бюджет</w:t>
      </w:r>
      <w:r>
        <w:rPr>
          <w:sz w:val="28"/>
          <w:szCs w:val="28"/>
        </w:rPr>
        <w:t>е на очередной финансовый год и плановый период;</w:t>
      </w:r>
    </w:p>
    <w:p w:rsidR="00AC4A13" w:rsidRDefault="005F74CE">
      <w:pPr>
        <w:widowControl/>
        <w:numPr>
          <w:ilvl w:val="2"/>
          <w:numId w:val="1"/>
        </w:numPr>
        <w:tabs>
          <w:tab w:val="left" w:pos="0"/>
          <w:tab w:val="left" w:pos="720"/>
          <w:tab w:val="left" w:pos="1080"/>
          <w:tab w:val="left" w:pos="1440"/>
        </w:tabs>
        <w:autoSpaceDE/>
        <w:autoSpaceDN/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разрабатывает и представляет на согласование в администрацию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основные показатели прогноза социально-экономического развития сельсовета.</w:t>
      </w:r>
    </w:p>
    <w:p w:rsidR="00AC4A13" w:rsidRDefault="005F74CE">
      <w:pPr>
        <w:widowControl/>
        <w:numPr>
          <w:ilvl w:val="2"/>
          <w:numId w:val="1"/>
        </w:numPr>
        <w:tabs>
          <w:tab w:val="left" w:pos="0"/>
          <w:tab w:val="left" w:pos="720"/>
          <w:tab w:val="left" w:pos="1080"/>
          <w:tab w:val="left" w:pos="1440"/>
        </w:tabs>
        <w:autoSpaceDE/>
        <w:autoSpaceDN/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</w:t>
      </w:r>
      <w:r>
        <w:rPr>
          <w:sz w:val="28"/>
          <w:szCs w:val="28"/>
        </w:rPr>
        <w:t xml:space="preserve">з социально-экономического развития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одобряется постановлением администрации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с одновременным принятием решения о внесении проекта б</w:t>
      </w:r>
      <w:r>
        <w:rPr>
          <w:sz w:val="28"/>
          <w:szCs w:val="28"/>
        </w:rPr>
        <w:t xml:space="preserve">юджета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на очередной финансовый год и плановый период в Совет депутатов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</w:p>
    <w:p w:rsidR="00AC4A13" w:rsidRDefault="00AC4A13">
      <w:pPr>
        <w:spacing w:line="240" w:lineRule="auto"/>
        <w:ind w:left="0"/>
        <w:jc w:val="both"/>
        <w:rPr>
          <w:sz w:val="28"/>
          <w:szCs w:val="28"/>
        </w:rPr>
      </w:pPr>
    </w:p>
    <w:p w:rsidR="00AC4A13" w:rsidRDefault="00AC4A13">
      <w:pPr>
        <w:spacing w:line="240" w:lineRule="auto"/>
        <w:ind w:left="0"/>
        <w:jc w:val="both"/>
        <w:rPr>
          <w:sz w:val="28"/>
          <w:szCs w:val="28"/>
        </w:rPr>
      </w:pPr>
    </w:p>
    <w:p w:rsidR="00AC4A13" w:rsidRDefault="00AC4A13">
      <w:pPr>
        <w:spacing w:line="240" w:lineRule="auto"/>
        <w:ind w:left="0"/>
        <w:jc w:val="both"/>
        <w:rPr>
          <w:sz w:val="28"/>
          <w:szCs w:val="28"/>
        </w:rPr>
      </w:pPr>
    </w:p>
    <w:sectPr w:rsidR="00AC4A13" w:rsidSect="00AC4A13">
      <w:pgSz w:w="11906" w:h="16838"/>
      <w:pgMar w:top="567" w:right="567" w:bottom="737" w:left="1134" w:header="720" w:footer="720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06E54"/>
    <w:multiLevelType w:val="multilevel"/>
    <w:tmpl w:val="32E06E5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9CD"/>
    <w:rsid w:val="00011AC6"/>
    <w:rsid w:val="00014DA4"/>
    <w:rsid w:val="000523DC"/>
    <w:rsid w:val="00052BAB"/>
    <w:rsid w:val="00055307"/>
    <w:rsid w:val="0005655E"/>
    <w:rsid w:val="00085EEC"/>
    <w:rsid w:val="0009667F"/>
    <w:rsid w:val="000D1905"/>
    <w:rsid w:val="000E29FB"/>
    <w:rsid w:val="000F323D"/>
    <w:rsid w:val="0013017E"/>
    <w:rsid w:val="001462CD"/>
    <w:rsid w:val="00156D0A"/>
    <w:rsid w:val="00157AF9"/>
    <w:rsid w:val="00177E2C"/>
    <w:rsid w:val="00181C7E"/>
    <w:rsid w:val="0018273D"/>
    <w:rsid w:val="0019137B"/>
    <w:rsid w:val="00197272"/>
    <w:rsid w:val="001A426E"/>
    <w:rsid w:val="001C21ED"/>
    <w:rsid w:val="001C2D49"/>
    <w:rsid w:val="002150BF"/>
    <w:rsid w:val="002360C3"/>
    <w:rsid w:val="00247FA5"/>
    <w:rsid w:val="00257F10"/>
    <w:rsid w:val="00263B7E"/>
    <w:rsid w:val="00264728"/>
    <w:rsid w:val="0027154B"/>
    <w:rsid w:val="00293A39"/>
    <w:rsid w:val="002A4997"/>
    <w:rsid w:val="002B6A90"/>
    <w:rsid w:val="002D4381"/>
    <w:rsid w:val="00341164"/>
    <w:rsid w:val="00344D30"/>
    <w:rsid w:val="003728DD"/>
    <w:rsid w:val="0037458A"/>
    <w:rsid w:val="003826A4"/>
    <w:rsid w:val="00397431"/>
    <w:rsid w:val="003B3C02"/>
    <w:rsid w:val="003D29FE"/>
    <w:rsid w:val="00463DD6"/>
    <w:rsid w:val="00471C52"/>
    <w:rsid w:val="00490990"/>
    <w:rsid w:val="004948A7"/>
    <w:rsid w:val="005217DA"/>
    <w:rsid w:val="00524EB0"/>
    <w:rsid w:val="0053044E"/>
    <w:rsid w:val="005306AC"/>
    <w:rsid w:val="00530C29"/>
    <w:rsid w:val="00533538"/>
    <w:rsid w:val="0056115C"/>
    <w:rsid w:val="00570EF2"/>
    <w:rsid w:val="00587E1B"/>
    <w:rsid w:val="00592336"/>
    <w:rsid w:val="005A1098"/>
    <w:rsid w:val="005A1955"/>
    <w:rsid w:val="005A4D0B"/>
    <w:rsid w:val="005C014C"/>
    <w:rsid w:val="005C4A63"/>
    <w:rsid w:val="005D7447"/>
    <w:rsid w:val="005F043C"/>
    <w:rsid w:val="005F4BAA"/>
    <w:rsid w:val="005F74CE"/>
    <w:rsid w:val="00603E46"/>
    <w:rsid w:val="00604381"/>
    <w:rsid w:val="00611365"/>
    <w:rsid w:val="00641470"/>
    <w:rsid w:val="00642B7F"/>
    <w:rsid w:val="006A57E7"/>
    <w:rsid w:val="006A62FA"/>
    <w:rsid w:val="006A7856"/>
    <w:rsid w:val="006D3D4A"/>
    <w:rsid w:val="006E32F4"/>
    <w:rsid w:val="006E7BE5"/>
    <w:rsid w:val="00747508"/>
    <w:rsid w:val="0076095A"/>
    <w:rsid w:val="007A22F7"/>
    <w:rsid w:val="007B3D69"/>
    <w:rsid w:val="007D2884"/>
    <w:rsid w:val="007F041A"/>
    <w:rsid w:val="00820FE5"/>
    <w:rsid w:val="008602CB"/>
    <w:rsid w:val="0086233A"/>
    <w:rsid w:val="008629CD"/>
    <w:rsid w:val="008979BF"/>
    <w:rsid w:val="008B19D0"/>
    <w:rsid w:val="008C3DD6"/>
    <w:rsid w:val="008E765C"/>
    <w:rsid w:val="00925823"/>
    <w:rsid w:val="009307D6"/>
    <w:rsid w:val="00935080"/>
    <w:rsid w:val="00946F96"/>
    <w:rsid w:val="0099698F"/>
    <w:rsid w:val="009F36AD"/>
    <w:rsid w:val="00A221F9"/>
    <w:rsid w:val="00A26622"/>
    <w:rsid w:val="00A315CE"/>
    <w:rsid w:val="00A43ECF"/>
    <w:rsid w:val="00A669DC"/>
    <w:rsid w:val="00A84A68"/>
    <w:rsid w:val="00A93028"/>
    <w:rsid w:val="00AA5506"/>
    <w:rsid w:val="00AA71C5"/>
    <w:rsid w:val="00AB0532"/>
    <w:rsid w:val="00AB437E"/>
    <w:rsid w:val="00AC4A13"/>
    <w:rsid w:val="00AD027F"/>
    <w:rsid w:val="00AF3D6A"/>
    <w:rsid w:val="00AF7B37"/>
    <w:rsid w:val="00B04B38"/>
    <w:rsid w:val="00B1065D"/>
    <w:rsid w:val="00B11DDA"/>
    <w:rsid w:val="00B12B71"/>
    <w:rsid w:val="00B1586F"/>
    <w:rsid w:val="00B25C3B"/>
    <w:rsid w:val="00B2637D"/>
    <w:rsid w:val="00B62CDE"/>
    <w:rsid w:val="00BD1516"/>
    <w:rsid w:val="00BF1DB5"/>
    <w:rsid w:val="00BF3EC3"/>
    <w:rsid w:val="00BF7E95"/>
    <w:rsid w:val="00C20365"/>
    <w:rsid w:val="00C37DDA"/>
    <w:rsid w:val="00C55FD6"/>
    <w:rsid w:val="00C60BA2"/>
    <w:rsid w:val="00C86005"/>
    <w:rsid w:val="00C92555"/>
    <w:rsid w:val="00C9297F"/>
    <w:rsid w:val="00C975CD"/>
    <w:rsid w:val="00CA290B"/>
    <w:rsid w:val="00CA6C7D"/>
    <w:rsid w:val="00CA6F06"/>
    <w:rsid w:val="00CB63DB"/>
    <w:rsid w:val="00CD0A24"/>
    <w:rsid w:val="00CD3247"/>
    <w:rsid w:val="00CE08BB"/>
    <w:rsid w:val="00CE0AE0"/>
    <w:rsid w:val="00CE3052"/>
    <w:rsid w:val="00CF6EA7"/>
    <w:rsid w:val="00D02C6D"/>
    <w:rsid w:val="00D10BE1"/>
    <w:rsid w:val="00D13DF8"/>
    <w:rsid w:val="00D15B61"/>
    <w:rsid w:val="00D24287"/>
    <w:rsid w:val="00D36132"/>
    <w:rsid w:val="00D4236A"/>
    <w:rsid w:val="00D54D87"/>
    <w:rsid w:val="00D56718"/>
    <w:rsid w:val="00D56788"/>
    <w:rsid w:val="00D72EE4"/>
    <w:rsid w:val="00D868DB"/>
    <w:rsid w:val="00D95550"/>
    <w:rsid w:val="00DA36DC"/>
    <w:rsid w:val="00DB5C6B"/>
    <w:rsid w:val="00DC6962"/>
    <w:rsid w:val="00DD6868"/>
    <w:rsid w:val="00DD735C"/>
    <w:rsid w:val="00DF1E4A"/>
    <w:rsid w:val="00DF6DA3"/>
    <w:rsid w:val="00E06349"/>
    <w:rsid w:val="00E21B28"/>
    <w:rsid w:val="00E27B6F"/>
    <w:rsid w:val="00E4204A"/>
    <w:rsid w:val="00E629E0"/>
    <w:rsid w:val="00E941A3"/>
    <w:rsid w:val="00E97703"/>
    <w:rsid w:val="00F05B0D"/>
    <w:rsid w:val="00F2208E"/>
    <w:rsid w:val="00F539BF"/>
    <w:rsid w:val="00F71FAA"/>
    <w:rsid w:val="00F954B4"/>
    <w:rsid w:val="00FA2BF1"/>
    <w:rsid w:val="00FB631A"/>
    <w:rsid w:val="00FC01EA"/>
    <w:rsid w:val="00FE3970"/>
    <w:rsid w:val="30E714EB"/>
    <w:rsid w:val="69AA1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13"/>
    <w:pPr>
      <w:widowControl w:val="0"/>
      <w:autoSpaceDE w:val="0"/>
      <w:autoSpaceDN w:val="0"/>
      <w:spacing w:line="300" w:lineRule="auto"/>
      <w:ind w:left="240"/>
      <w:jc w:val="center"/>
    </w:pPr>
    <w:rPr>
      <w:sz w:val="24"/>
      <w:szCs w:val="24"/>
    </w:rPr>
  </w:style>
  <w:style w:type="paragraph" w:styleId="1">
    <w:name w:val="heading 1"/>
    <w:basedOn w:val="a"/>
    <w:next w:val="a"/>
    <w:qFormat/>
    <w:rsid w:val="00AC4A13"/>
    <w:pPr>
      <w:keepNext/>
      <w:widowControl/>
      <w:autoSpaceDE/>
      <w:autoSpaceDN/>
      <w:spacing w:line="240" w:lineRule="auto"/>
      <w:ind w:left="0"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4A13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AC4A13"/>
    <w:pPr>
      <w:widowControl/>
      <w:autoSpaceDE/>
      <w:autoSpaceDN/>
      <w:spacing w:line="240" w:lineRule="auto"/>
      <w:ind w:left="0"/>
    </w:pPr>
    <w:rPr>
      <w:b/>
      <w:sz w:val="36"/>
      <w:szCs w:val="20"/>
    </w:rPr>
  </w:style>
  <w:style w:type="paragraph" w:styleId="2">
    <w:name w:val="Body Text Indent 2"/>
    <w:basedOn w:val="a"/>
    <w:rsid w:val="00AC4A13"/>
    <w:pPr>
      <w:widowControl/>
      <w:spacing w:line="240" w:lineRule="auto"/>
      <w:ind w:left="0" w:firstLine="709"/>
      <w:jc w:val="both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AC4A13"/>
    <w:pPr>
      <w:keepNext/>
      <w:widowControl/>
      <w:autoSpaceDE/>
      <w:autoSpaceDN/>
      <w:spacing w:line="240" w:lineRule="auto"/>
      <w:ind w:left="0"/>
      <w:jc w:val="left"/>
      <w:outlineLvl w:val="0"/>
    </w:pPr>
    <w:rPr>
      <w:sz w:val="28"/>
      <w:szCs w:val="20"/>
    </w:rPr>
  </w:style>
  <w:style w:type="paragraph" w:styleId="a5">
    <w:name w:val="No Spacing"/>
    <w:qFormat/>
    <w:rsid w:val="00AC4A1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962</Words>
  <Characters>5490</Characters>
  <Application>Microsoft Office Word</Application>
  <DocSecurity>0</DocSecurity>
  <Lines>45</Lines>
  <Paragraphs>12</Paragraphs>
  <ScaleCrop>false</ScaleCrop>
  <Company>Администрация Венгеровского района</Company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КЫШТОВСКОГО  РАЙОНА</dc:title>
  <dc:creator>ГОиЧС</dc:creator>
  <cp:lastModifiedBy>Специалист</cp:lastModifiedBy>
  <cp:revision>6</cp:revision>
  <cp:lastPrinted>2017-11-14T08:34:00Z</cp:lastPrinted>
  <dcterms:created xsi:type="dcterms:W3CDTF">2017-11-14T08:35:00Z</dcterms:created>
  <dcterms:modified xsi:type="dcterms:W3CDTF">2020-12-16T06:23:00Z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