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F79" w:rsidRPr="00952F79" w:rsidRDefault="00952F79" w:rsidP="00952F79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952F79" w:rsidRPr="00952F79" w:rsidRDefault="00952F79" w:rsidP="00952F79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952F79">
        <w:rPr>
          <w:rFonts w:ascii="Times New Roman" w:hAnsi="Times New Roman"/>
          <w:bCs/>
          <w:sz w:val="24"/>
          <w:szCs w:val="24"/>
        </w:rPr>
        <w:t>*</w:t>
      </w:r>
      <w:r w:rsidRPr="00952F79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952F79" w:rsidRPr="00952F79" w:rsidRDefault="00952F79" w:rsidP="00952F79">
      <w:pPr>
        <w:pStyle w:val="a4"/>
        <w:rPr>
          <w:rFonts w:ascii="Times New Roman" w:hAnsi="Times New Roman"/>
          <w:sz w:val="24"/>
          <w:szCs w:val="24"/>
        </w:rPr>
      </w:pPr>
      <w:r w:rsidRPr="00952F79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952F79" w:rsidRPr="002B0D87" w:rsidRDefault="00952F79" w:rsidP="00952F79">
      <w:pPr>
        <w:pStyle w:val="a4"/>
        <w:jc w:val="center"/>
        <w:rPr>
          <w:rFonts w:ascii="Cambria" w:hAnsi="Cambria"/>
          <w:b/>
          <w:sz w:val="48"/>
          <w:szCs w:val="48"/>
        </w:rPr>
      </w:pPr>
      <w:r w:rsidRPr="002B0D87">
        <w:rPr>
          <w:rFonts w:ascii="Cambria" w:hAnsi="Cambria"/>
          <w:b/>
          <w:sz w:val="48"/>
          <w:szCs w:val="48"/>
        </w:rPr>
        <w:t>ВАРАКСИНСКИЙ ВЕСТНИК</w:t>
      </w:r>
      <w:bookmarkStart w:id="0" w:name="_GoBack"/>
      <w:bookmarkEnd w:id="0"/>
    </w:p>
    <w:p w:rsidR="00952F79" w:rsidRPr="00952F79" w:rsidRDefault="00952F79" w:rsidP="00952F79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952F79" w:rsidRPr="00952F79" w:rsidRDefault="00952F79" w:rsidP="00952F79">
      <w:pPr>
        <w:pStyle w:val="a4"/>
        <w:rPr>
          <w:rFonts w:ascii="Times New Roman" w:hAnsi="Times New Roman"/>
          <w:b/>
          <w:sz w:val="24"/>
          <w:szCs w:val="24"/>
        </w:rPr>
      </w:pPr>
      <w:r w:rsidRPr="00952F79">
        <w:rPr>
          <w:rFonts w:ascii="Times New Roman" w:hAnsi="Times New Roman"/>
          <w:b/>
          <w:sz w:val="24"/>
          <w:szCs w:val="24"/>
        </w:rPr>
        <w:t xml:space="preserve"> № 19   07.06.2023 год   </w:t>
      </w:r>
    </w:p>
    <w:p w:rsidR="00952F79" w:rsidRPr="00952F79" w:rsidRDefault="00952F79" w:rsidP="00952F79">
      <w:pPr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952F79" w:rsidRPr="00952F79" w:rsidRDefault="00952F79" w:rsidP="00952F7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-571500</wp:posOffset>
                </wp:positionV>
                <wp:extent cx="2560320" cy="137160"/>
                <wp:effectExtent l="3810" t="0" r="0" b="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0320" cy="137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2F79" w:rsidRDefault="00952F79" w:rsidP="00952F7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left:0;text-align:left;margin-left:0;margin-top:-45pt;width:201.6pt;height:10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" filled="f" stroked="f" strokeweight="0">
                <v:textbox inset="0,0,0,0">
                  <w:txbxContent>
                    <w:p w:rsidR="00952F79" w:rsidRDefault="00952F79" w:rsidP="00952F7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952F79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-114300</wp:posOffset>
                </wp:positionV>
                <wp:extent cx="2743200" cy="114300"/>
                <wp:effectExtent l="3810" t="0" r="0" b="381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969696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2F79" w:rsidRPr="00C10693" w:rsidRDefault="00952F79" w:rsidP="00952F79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7" style="position:absolute;left:0;text-align:left;margin-left:261pt;margin-top:-9pt;width:3in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" filled="f" stroked="f" strokecolor="#969696" strokeweight="0">
                <v:textbox inset="0,0,0,0">
                  <w:txbxContent>
                    <w:p w:rsidR="00952F79" w:rsidRPr="00C10693" w:rsidRDefault="00952F79" w:rsidP="00952F79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952F79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2560320" cy="114300"/>
                <wp:effectExtent l="3810" t="0" r="0" b="381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032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2F79" w:rsidRDefault="00952F79" w:rsidP="00952F79">
                            <w:pPr>
                              <w:spacing w:line="480" w:lineRule="auto"/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8" style="position:absolute;left:0;text-align:left;margin-left:0;margin-top:-9pt;width:201.6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" filled="f" stroked="f" strokeweight="0">
                <v:textbox inset="0,0,0,0">
                  <w:txbxContent>
                    <w:p w:rsidR="00952F79" w:rsidRDefault="00952F79" w:rsidP="00952F79">
                      <w:pPr>
                        <w:spacing w:line="480" w:lineRule="auto"/>
                        <w:jc w:val="center"/>
                        <w:rPr>
                          <w:szCs w:val="20"/>
                        </w:rPr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952F79">
        <w:rPr>
          <w:rFonts w:ascii="Times New Roman" w:hAnsi="Times New Roman" w:cs="Times New Roman"/>
          <w:b/>
          <w:sz w:val="24"/>
          <w:szCs w:val="24"/>
        </w:rPr>
        <w:t>Прокурор разъясняет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>Об участии гр</w:t>
      </w:r>
      <w:r>
        <w:rPr>
          <w:rFonts w:ascii="Times New Roman" w:hAnsi="Times New Roman" w:cs="Times New Roman"/>
          <w:b/>
          <w:sz w:val="24"/>
          <w:szCs w:val="24"/>
        </w:rPr>
        <w:t>аждан в отправлении правосудия.</w:t>
      </w:r>
    </w:p>
    <w:p w:rsidR="00952F79" w:rsidRPr="00952F79" w:rsidRDefault="00952F79" w:rsidP="00952F7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>Что такое суд присяжных?</w:t>
      </w:r>
      <w:r w:rsidRPr="00952F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Конституция закрепляет право граждан участвовать в отправлении правосудия. Это право является реализацией положения о непосредственном осуществлении народом своей власти и проявлением более общего права граждан Российской Федерации участвовать в управлении делами государства. Наиболее полно эти права реализуются через участие граждан в судебных разбирательствах в качестве присяжных заседателей.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На время процесса присяжный заседатель становится судьей от народа. Для этого не нужно юридическое образование: обычный гражданин решает вопрос виновности подсудимого и во время процесса имеет статус судьи. Каждый присяжный принимает присягу — клянется рассматривать дело честно и беспристрастно.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Институт присяжных не является чем-то новым в Российской судебной системе, так он был предусмотрен в российском законодательстве в 1864 г., но в 1917 г. его упразднили, и первое заседание с участием присяжных заседателей после реставрации этого суда произошло 15 декабря 1993 г. в Саратовском областном суде.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До 2018 года суды присяжных были только на краевом уровне, но затем появились и на районном. Разные уровни отличаются количеством участников: на краевом — присяжных восемь, на районном — шесть. Присяжные заседатели чаще всего рассматривают уголовные дела об убийстве, умышленном тяжком вреде здоровью, повлекшем смерть, посягательстве на жизнь государственного или общественного деятеля, правоохранителя или лица, осуществляющего правосудие, а также</w:t>
      </w:r>
      <w:r>
        <w:rPr>
          <w:rFonts w:ascii="Times New Roman" w:hAnsi="Times New Roman" w:cs="Times New Roman"/>
          <w:sz w:val="24"/>
          <w:szCs w:val="24"/>
        </w:rPr>
        <w:t xml:space="preserve"> по ряду других уголовных дел.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b/>
          <w:sz w:val="24"/>
          <w:szCs w:val="24"/>
        </w:rPr>
        <w:t>2. Какие требования предъявляются к присяжным и как их отбирают?</w:t>
      </w:r>
      <w:r w:rsidRPr="00952F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Требования к присяжным установлены законом «О присяжных заседателях федеральных судов общей юрисдикции в Российской Федерации».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Так, присяжными не могут быть граждане: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 xml:space="preserve">-младше 25 лет;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lastRenderedPageBreak/>
        <w:t xml:space="preserve">-имеющие непогашенную или неснятую судимость;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 xml:space="preserve">-недееспособные;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 xml:space="preserve">-состоящие на учёте в наркологическом или психоневрологическом диспансере.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Кроме того, участвовать в работе коллегии запрещено военнослужащим, сотрудникам правоохранительных органов, священнослужителям, гражданам, избранным в муниципальные органы власти, а также высшим категориям госслужащих.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Наконец, в присяжные не принимают подозреваемых и обвиняемых в совершении преступлений, не владеющих русским языком, а также имеющим «физические и психические недостатки, препятствующие полноценному участию в рассмотрении судом уголовного дела».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Списки кандидатов на роль присяжных заседателей составляет администрация муниципального образования (района, города) из числа людей, проживающих на его территории. Перечень обновляется каждые четыре года. Из него случайным образом выбирают кандидатов в присяжные и направляют им по почт</w:t>
      </w:r>
      <w:r>
        <w:rPr>
          <w:rFonts w:ascii="Times New Roman" w:hAnsi="Times New Roman" w:cs="Times New Roman"/>
          <w:sz w:val="24"/>
          <w:szCs w:val="24"/>
        </w:rPr>
        <w:t xml:space="preserve">е соответствующее уведомление.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 xml:space="preserve">Как стать присяжным заседателем?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Если гражданин получил уведомление и решил стать присяжным, больше ничего не нужно предпринимать. Суд сам свяжется с кандидатом — пришлет письменное приглашение по почте.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В приглашении стать присяжным заседателем указано имя кандидата, место и время, когда нужно явиться в суд, а также перечень документов, которые необходимо взять с собой. Подтверждать явку не нужно.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Приглашение составляется в свободной форме, с официальными реквизитами суда. По распоряжению судьи его помощник и секретарь судебного заседания в случайном порядке отбирают из списка кандидатов несколько человек, которым направляют приглашения.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Кандидату нужно явиться в назначенный суд в указанную дату и время. При входе граждан будет встречать судебный пристав. Он попросит предъявить паспорт и приглашение и отведет к залу заседания.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Каждого кандидата судья инструктирует, произносит вступительное слово: зачем его вызвали, для какого дела, какие задачи перед ним стоят и сколько примерно продлится разбирательство. Присяжным не выдают специальных удостоверений. Если нужно подтвердить свой</w:t>
      </w:r>
      <w:r>
        <w:rPr>
          <w:rFonts w:ascii="Times New Roman" w:hAnsi="Times New Roman" w:cs="Times New Roman"/>
          <w:sz w:val="24"/>
          <w:szCs w:val="24"/>
        </w:rPr>
        <w:t xml:space="preserve"> статус, судья выдаст справку.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>Обязан ли кандидат в присяжные явиться по приглашению?</w:t>
      </w:r>
      <w:r w:rsidRPr="00952F79">
        <w:rPr>
          <w:rFonts w:ascii="Times New Roman" w:hAnsi="Times New Roman" w:cs="Times New Roman"/>
          <w:sz w:val="24"/>
          <w:szCs w:val="24"/>
        </w:rPr>
        <w:t xml:space="preserve"> </w:t>
      </w:r>
      <w:r w:rsidRPr="00952F79">
        <w:rPr>
          <w:rFonts w:ascii="Times New Roman" w:hAnsi="Times New Roman" w:cs="Times New Roman"/>
          <w:b/>
          <w:sz w:val="24"/>
          <w:szCs w:val="24"/>
        </w:rPr>
        <w:t xml:space="preserve">Предусмотрены ли санкции за неявку?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 xml:space="preserve">Российским законодательством предусмотрено, что участие в осуществлении правосудия в качестве присяжных заседателей граждан, включенных в списки кандидатов в присяжные заседатели, является их гражданским долгом.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lastRenderedPageBreak/>
        <w:tab/>
        <w:t xml:space="preserve">Если гражданин без уважительных причин игнорирует требование суда о явке в суд, то на него может быть наложено денежное взыскание в порядке статей 117-118 Уголовно-процессуального кодекса России в размере до 2500 рублей.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Гражданин вправе отказаться от участия в рассмотрении уголовного дела в качестве присяжного заседателя только по основаниям, предусмотренным законом, либо по уважительным причинам. Так, лица старше 60 лет, а также женщины, имеющие ребенка в возрасте до трех лет, имеют право отказаться от участия в суде в к</w:t>
      </w:r>
      <w:r>
        <w:rPr>
          <w:rFonts w:ascii="Times New Roman" w:hAnsi="Times New Roman" w:cs="Times New Roman"/>
          <w:sz w:val="24"/>
          <w:szCs w:val="24"/>
        </w:rPr>
        <w:t xml:space="preserve">ачестве присяжного заседателя.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 xml:space="preserve">Сколько может длиться судебное разбирательство?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Уголовный процесс состоит не из одного заседания и как правило длиться от нескольких недель до пары месяцев, в редких случаях дольше. Обычно между заседаниями есть перерывы. В это время присяжные заседатели могут работать и заниматься своими делами. Однако необходимо помнить, что присяжным запрещено делиться информацией об обстоятельствах дела с кем-либо в обычной жизни, собирать какие-либо сведения вне заседания, высказывать свое мнение по процессу за его рамками и нарушать тайну совещательной комнаты. За присяжным никто не следит, но, если выяснится, что тайна совещательной комнаты была нарушена, приговор могут отменить. В остальном присяжные заседате</w:t>
      </w:r>
      <w:r>
        <w:rPr>
          <w:rFonts w:ascii="Times New Roman" w:hAnsi="Times New Roman" w:cs="Times New Roman"/>
          <w:sz w:val="24"/>
          <w:szCs w:val="24"/>
        </w:rPr>
        <w:t xml:space="preserve">ли свободны в своих действиях.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 xml:space="preserve">Оплачивается ли потраченное время?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Участие оплачивается в размере одной второй части должностного оклада судьи суда, в котором проходит рассмотрение дела, но не менее, чем средний доход участника по основному месту работы. Также оплачивается проезд до места проведения суда.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Присяжный может принимать участие в процессе 1 раз в год в течение 10 дней, а если процесс за это время не закончен, то срок участия продлевается до его окончания.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Работодатель обязан отпустить работника на время, требуемое для завершения суда, и в ходе исполнения данных обязанностей не вправе уволить или перевести работника на другую должность. Также участие в судебном процессе учитывается, как трудовой стаж.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Если начался конфликт с работодателем по поводу выполнения обязанностей присяжного заседателя, достаточно указать на статью 170 Трудового кодекса. В ней закреплена обязанность работодателя, освободить работника от работы на время заседаний. Также можно напомнить работодателю, что заработная плата работника-присяжного выплачивается из бюджета государства – денежная нагрузка на работодателя уменьшится.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>За воспрепятствование явке присяжного в суд предусмотрен штраф, который компетентные органы м</w:t>
      </w:r>
      <w:r>
        <w:rPr>
          <w:rFonts w:ascii="Times New Roman" w:hAnsi="Times New Roman" w:cs="Times New Roman"/>
          <w:sz w:val="24"/>
          <w:szCs w:val="24"/>
        </w:rPr>
        <w:t xml:space="preserve">огут наложить на работодателя.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 xml:space="preserve">Предусмотрены ли меры защиты в случае угрозы от подсудимых для присяжных заседателей?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Закон предусматривает гарантии для присяжного заседателя.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Прежде всего, это гарантия неприкосновенности на период осуществления обязанности присяжного заседателя, возможность применения мер государственной защиты.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lastRenderedPageBreak/>
        <w:tab/>
        <w:t xml:space="preserve">На присяжных распространяются такие же меры защиты, как и на профессиональных судей, поэтому любая форма воздействия на присяжного не допустима и может повлечь за собой привлечение к уголовной ответственности. </w:t>
      </w: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 xml:space="preserve">Что должны сделать присяжные на суде? Внимательно ознакомиться со всеми обстоятельствами дела, выслушать свидетелей, прокуроров, адвокатов и самих подсудимых. В конце процесса коллегия удаляется в совещательную комнату для принятия решения. Там присяжные должны ответить на три основных вопроса: 1) доказано ли, что деяние имело место; 2) доказано ли, что это деяние совершил подсудимый; 3) виновен ли подсудимый в совершении этого деяния. При положительном ответе на последний вопрос присяжные также должны высказаться, заслуживает ли подсудимый снисхождения или нет. Кроме того, председательствующий судья может задать коллегии и другие вопросы, связанные с обстоятельствами конкретного дела. Наказание присяжные не назначают — это делает судья в том случае, если подсудимого признают виновным.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52F79" w:rsidRPr="00952F79" w:rsidRDefault="00952F79" w:rsidP="00952F7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F79">
        <w:rPr>
          <w:rFonts w:ascii="Times New Roman" w:hAnsi="Times New Roman" w:cs="Times New Roman"/>
          <w:b/>
          <w:sz w:val="24"/>
          <w:szCs w:val="24"/>
        </w:rPr>
        <w:t xml:space="preserve">Почему важно не отказываться от выполнения своего гражданского долга – быть присяжным заседателем?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  <w:t xml:space="preserve">Суд присяжных — один из наиболее демократических институтов судебной системы, воплощающий принцип непосредственного участия народа в отправлении правосудия. Присяжные заседатели решают вопрос о вине подсудимого с точки зрения человеческих и моральных ценностей, учитывая при этом свой жизненный опыт. В правовом государстве люди должны сознательно относиться к такой обязанности. Неявка граждан по вызову суда для участия в качестве кандидатов нередко препятствует суду рассмотреть уголовное дело с соблюдением разумных сроков уголовного судопроизводства, что влечет нарушение прав как подсудимого, так и потерпевшего по делу, а также не способствует интересам общества и государства. Кроме того, в отдельных случаях подобное уклонение от исполнения гражданского долга может привести к истечению сроков давности уголовного преследования, что позволит виновному лицу избежать уголовной ответственности. Нельзя не сказать об еще одном занимательном аспекте суда присяжных. По мнению большинства людей, побывавших присяжными заседателями – участие в суде присяжных – «это как детектив читать». Поэтому если Вам придет приглашение, рекомендуем его не игнорировать, приняв участие в осуществлении правосудия. </w:t>
      </w: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52F79" w:rsidRPr="00952F79" w:rsidRDefault="00952F79" w:rsidP="00952F79">
      <w:pPr>
        <w:jc w:val="both"/>
        <w:rPr>
          <w:rFonts w:ascii="Times New Roman" w:hAnsi="Times New Roman" w:cs="Times New Roman"/>
          <w:sz w:val="24"/>
          <w:szCs w:val="24"/>
        </w:rPr>
      </w:pP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</w:r>
      <w:r w:rsidRPr="00952F79">
        <w:rPr>
          <w:rFonts w:ascii="Times New Roman" w:hAnsi="Times New Roman" w:cs="Times New Roman"/>
          <w:sz w:val="24"/>
          <w:szCs w:val="24"/>
        </w:rPr>
        <w:tab/>
        <w:t>С.Д. Панафидин</w:t>
      </w:r>
    </w:p>
    <w:p w:rsidR="00952F79" w:rsidRPr="00952F79" w:rsidRDefault="00952F79" w:rsidP="00952F7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952F79" w:rsidRPr="00952F79" w:rsidRDefault="00952F79" w:rsidP="00952F7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952F79" w:rsidRPr="00952F79" w:rsidRDefault="00952F79" w:rsidP="00952F7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952F79" w:rsidRPr="00952F79" w:rsidRDefault="00952F79" w:rsidP="00952F79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FA6CB2" w:rsidRPr="00952F79" w:rsidRDefault="00FA6CB2">
      <w:pPr>
        <w:rPr>
          <w:rFonts w:ascii="Times New Roman" w:hAnsi="Times New Roman" w:cs="Times New Roman"/>
          <w:sz w:val="24"/>
          <w:szCs w:val="24"/>
        </w:rPr>
      </w:pPr>
    </w:p>
    <w:sectPr w:rsidR="00FA6CB2" w:rsidRPr="00952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E95"/>
    <w:rsid w:val="002B0D87"/>
    <w:rsid w:val="00952F79"/>
    <w:rsid w:val="00A93E95"/>
    <w:rsid w:val="00FA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BB166-C826-44E8-BE3F-F2AC925D3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F7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952F79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952F79"/>
    <w:pPr>
      <w:spacing w:line="256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1510</Words>
  <Characters>8612</Characters>
  <Application>Microsoft Office Word</Application>
  <DocSecurity>0</DocSecurity>
  <Lines>71</Lines>
  <Paragraphs>20</Paragraphs>
  <ScaleCrop>false</ScaleCrop>
  <Company/>
  <LinksUpToDate>false</LinksUpToDate>
  <CharactersWithSpaces>10102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4</cp:revision>
  <dcterms:created xsi:type="dcterms:W3CDTF">2023-06-16T10:12:00Z</dcterms:created>
  <dcterms:modified xsi:type="dcterms:W3CDTF">2023-06-21T05:32:00Z</dcterms:modified>
</cp:coreProperties>
</file>