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AD" w:rsidRDefault="00057EAD" w:rsidP="00057EAD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057EAD" w:rsidRPr="00A2382C" w:rsidRDefault="00057EAD" w:rsidP="00057EAD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057EAD" w:rsidRPr="00577E1F" w:rsidRDefault="00057EAD" w:rsidP="00057EAD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7EAD" w:rsidRPr="00577E1F" w:rsidRDefault="00057EAD" w:rsidP="00057EAD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057EAD" w:rsidRPr="00A2382C" w:rsidRDefault="00057EAD" w:rsidP="00057EA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057EAD" w:rsidRDefault="00F07F91" w:rsidP="00057EA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17</w:t>
      </w:r>
      <w:r w:rsidR="00057EAD">
        <w:rPr>
          <w:rFonts w:ascii="Times New Roman" w:hAnsi="Times New Roman"/>
          <w:b/>
          <w:sz w:val="24"/>
          <w:szCs w:val="24"/>
        </w:rPr>
        <w:t xml:space="preserve"> </w:t>
      </w:r>
      <w:r w:rsidR="00057EAD" w:rsidRPr="00577E1F">
        <w:rPr>
          <w:rFonts w:ascii="Times New Roman" w:hAnsi="Times New Roman"/>
          <w:b/>
          <w:sz w:val="24"/>
          <w:szCs w:val="24"/>
        </w:rPr>
        <w:t xml:space="preserve"> </w:t>
      </w:r>
      <w:r w:rsidR="00057EAD">
        <w:rPr>
          <w:rFonts w:ascii="Times New Roman" w:hAnsi="Times New Roman"/>
          <w:b/>
          <w:sz w:val="24"/>
          <w:szCs w:val="24"/>
        </w:rPr>
        <w:t>17.05</w:t>
      </w:r>
      <w:r w:rsidR="00057EAD" w:rsidRPr="00577E1F">
        <w:rPr>
          <w:rFonts w:ascii="Times New Roman" w:hAnsi="Times New Roman"/>
          <w:b/>
          <w:sz w:val="24"/>
          <w:szCs w:val="24"/>
        </w:rPr>
        <w:t>.20</w:t>
      </w:r>
      <w:r w:rsidR="00057EAD">
        <w:rPr>
          <w:rFonts w:ascii="Times New Roman" w:hAnsi="Times New Roman"/>
          <w:b/>
          <w:sz w:val="24"/>
          <w:szCs w:val="24"/>
        </w:rPr>
        <w:t>24</w:t>
      </w:r>
      <w:proofErr w:type="gramEnd"/>
      <w:r w:rsidR="00057EAD">
        <w:rPr>
          <w:rFonts w:ascii="Times New Roman" w:hAnsi="Times New Roman"/>
          <w:b/>
          <w:sz w:val="24"/>
          <w:szCs w:val="24"/>
        </w:rPr>
        <w:t xml:space="preserve"> год</w:t>
      </w:r>
      <w:r w:rsidR="00057EAD"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31066B" w:rsidRDefault="0031066B" w:rsidP="00057EAD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57EAD" w:rsidRPr="0031066B" w:rsidRDefault="00057EAD" w:rsidP="00057EA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1066B">
        <w:rPr>
          <w:b/>
          <w:color w:val="000000"/>
        </w:rPr>
        <w:t>АДМИНИСТРАЦИЯ ВАРАКСИНСКОГО СЕЛЬСОВЕТА</w:t>
      </w:r>
    </w:p>
    <w:p w:rsidR="00057EAD" w:rsidRPr="0031066B" w:rsidRDefault="00057EAD" w:rsidP="00057EA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1066B">
        <w:rPr>
          <w:b/>
          <w:color w:val="000000"/>
        </w:rPr>
        <w:t>КЫШТОВСКОГО РАЙОНА НОВОСИБИРСКОЙ ОБЛАСТИ</w:t>
      </w:r>
    </w:p>
    <w:p w:rsidR="00057EAD" w:rsidRPr="0031066B" w:rsidRDefault="00057EAD" w:rsidP="00057EA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1066B">
        <w:rPr>
          <w:b/>
          <w:color w:val="000000"/>
        </w:rPr>
        <w:t> </w:t>
      </w:r>
    </w:p>
    <w:p w:rsidR="00057EAD" w:rsidRPr="0031066B" w:rsidRDefault="00057EAD" w:rsidP="00057EAD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31066B">
        <w:rPr>
          <w:b/>
          <w:color w:val="000000"/>
        </w:rPr>
        <w:t>ПОСТАНОВЛЕНИЕ</w:t>
      </w:r>
    </w:p>
    <w:p w:rsidR="00057EAD" w:rsidRPr="0031066B" w:rsidRDefault="00057EAD" w:rsidP="00057EAD">
      <w:pPr>
        <w:pStyle w:val="a5"/>
        <w:spacing w:before="0" w:beforeAutospacing="0" w:after="0" w:afterAutospacing="0"/>
        <w:rPr>
          <w:color w:val="000000"/>
        </w:rPr>
      </w:pPr>
    </w:p>
    <w:p w:rsidR="00057EAD" w:rsidRPr="0031066B" w:rsidRDefault="00057EAD" w:rsidP="00057EAD">
      <w:pPr>
        <w:pStyle w:val="a5"/>
        <w:spacing w:before="0" w:beforeAutospacing="0" w:after="0" w:afterAutospacing="0"/>
        <w:rPr>
          <w:color w:val="000000"/>
        </w:rPr>
      </w:pPr>
      <w:r w:rsidRPr="0031066B">
        <w:rPr>
          <w:color w:val="000000"/>
        </w:rPr>
        <w:t xml:space="preserve">от 13.05.2024                                                                                           № 34                                                            </w:t>
      </w:r>
    </w:p>
    <w:p w:rsidR="00057EAD" w:rsidRPr="0031066B" w:rsidRDefault="00057EAD" w:rsidP="00057EAD">
      <w:pPr>
        <w:rPr>
          <w:b/>
          <w:sz w:val="24"/>
          <w:szCs w:val="24"/>
        </w:rPr>
      </w:pPr>
    </w:p>
    <w:p w:rsidR="00057EAD" w:rsidRPr="0031066B" w:rsidRDefault="00057EAD" w:rsidP="00057EAD">
      <w:pPr>
        <w:ind w:firstLine="567"/>
        <w:jc w:val="both"/>
        <w:outlineLvl w:val="0"/>
        <w:rPr>
          <w:bCs/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 xml:space="preserve">Об утверждении Порядка </w:t>
      </w:r>
      <w:r w:rsidRPr="0031066B">
        <w:rPr>
          <w:bCs/>
          <w:color w:val="000000"/>
          <w:sz w:val="24"/>
          <w:szCs w:val="24"/>
          <w:lang w:eastAsia="ru-RU"/>
        </w:rPr>
        <w:t xml:space="preserve">уведомления лицом, замещающим должность муниципальной службы  в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 , о возникновении независящих от него обстоятельств, препятствующих соблюдению ограничений и запретов, требований о предотвращении или об урегулировании конфликта интересов и исполнению обязанностей, установленных федеральным законом от 25 декабря 2008 года № 273-фз "о противодействии коррупции" и другими федеральными законами в целях противодействия коррупции</w:t>
      </w:r>
    </w:p>
    <w:p w:rsidR="00057EAD" w:rsidRPr="0031066B" w:rsidRDefault="00057EAD" w:rsidP="00057EAD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 </w:t>
      </w:r>
    </w:p>
    <w:p w:rsidR="00057EAD" w:rsidRPr="0031066B" w:rsidRDefault="00057EAD" w:rsidP="00057EAD">
      <w:pPr>
        <w:adjustRightInd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31066B">
        <w:rPr>
          <w:color w:val="000000"/>
          <w:sz w:val="24"/>
          <w:szCs w:val="24"/>
          <w:lang w:eastAsia="ru-RU"/>
        </w:rPr>
        <w:t>В соответствии с Федеральным законом от 6 октября 2003 года № 131-ФЗ "Об общих принципах организации местного самоуправления в Российской Федерации", Федеральным законом от 25 декабря 2008 года № 273-ФЗ "О противодействии коррупции</w:t>
      </w:r>
      <w:proofErr w:type="gramStart"/>
      <w:r w:rsidRPr="0031066B">
        <w:rPr>
          <w:color w:val="000000"/>
          <w:sz w:val="24"/>
          <w:szCs w:val="24"/>
          <w:lang w:eastAsia="ru-RU"/>
        </w:rPr>
        <w:t xml:space="preserve">",  </w:t>
      </w:r>
      <w:r w:rsidRPr="0031066B">
        <w:rPr>
          <w:color w:val="000000"/>
          <w:sz w:val="24"/>
          <w:szCs w:val="24"/>
          <w:shd w:val="clear" w:color="auto" w:fill="FFFFFF"/>
        </w:rPr>
        <w:t>администрация</w:t>
      </w:r>
      <w:proofErr w:type="gramEnd"/>
      <w:r w:rsidRPr="0031066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31066B">
        <w:rPr>
          <w:color w:val="000000"/>
          <w:sz w:val="24"/>
          <w:szCs w:val="24"/>
          <w:shd w:val="clear" w:color="auto" w:fill="FFFFFF"/>
        </w:rPr>
        <w:t>Кыштовского</w:t>
      </w:r>
      <w:proofErr w:type="spellEnd"/>
      <w:r w:rsidRPr="0031066B">
        <w:rPr>
          <w:color w:val="000000"/>
          <w:sz w:val="24"/>
          <w:szCs w:val="24"/>
          <w:shd w:val="clear" w:color="auto" w:fill="FFFFFF"/>
        </w:rPr>
        <w:t xml:space="preserve"> района Новосибирской области </w:t>
      </w:r>
    </w:p>
    <w:p w:rsidR="00057EAD" w:rsidRPr="0031066B" w:rsidRDefault="00057EAD" w:rsidP="00057EAD">
      <w:pPr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057EAD" w:rsidRPr="0031066B" w:rsidRDefault="00057EAD" w:rsidP="00057EAD">
      <w:pPr>
        <w:adjustRightInd w:val="0"/>
        <w:ind w:firstLine="851"/>
        <w:jc w:val="both"/>
        <w:rPr>
          <w:b/>
          <w:color w:val="000000"/>
          <w:sz w:val="24"/>
          <w:szCs w:val="24"/>
        </w:rPr>
      </w:pPr>
      <w:r w:rsidRPr="0031066B">
        <w:rPr>
          <w:b/>
          <w:color w:val="000000"/>
          <w:sz w:val="24"/>
          <w:szCs w:val="24"/>
        </w:rPr>
        <w:t>ПОСТАНОВЛЯЕТ:</w:t>
      </w:r>
    </w:p>
    <w:p w:rsidR="00057EAD" w:rsidRPr="0031066B" w:rsidRDefault="00057EAD" w:rsidP="00057EAD">
      <w:pPr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 xml:space="preserve">1. Утвердить Порядок </w:t>
      </w:r>
      <w:r w:rsidRPr="0031066B">
        <w:rPr>
          <w:bCs/>
          <w:color w:val="000000"/>
          <w:sz w:val="24"/>
          <w:szCs w:val="24"/>
          <w:lang w:eastAsia="ru-RU"/>
        </w:rPr>
        <w:t xml:space="preserve">уведомления лицом, замещающим должность муниципальной службы  в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 , о возникновении независящих от него обстоятельств, препятствующих соблюдению ограничений и запретов, требований о предотвращении или об урегулировании конфликта интересов и исполнению обязанностей, установленных федеральным законом от 25 декабря 2008 года № 273-фз "о противодействии коррупции" и другими федеральными законами в целях противодействия коррупции</w:t>
      </w:r>
      <w:r w:rsidRPr="0031066B">
        <w:rPr>
          <w:color w:val="000000"/>
          <w:sz w:val="24"/>
          <w:szCs w:val="24"/>
          <w:lang w:eastAsia="ru-RU"/>
        </w:rPr>
        <w:t xml:space="preserve"> (прилагается).</w:t>
      </w:r>
    </w:p>
    <w:p w:rsidR="00057EAD" w:rsidRPr="0031066B" w:rsidRDefault="00057EAD" w:rsidP="00057EAD">
      <w:pPr>
        <w:adjustRightInd w:val="0"/>
        <w:ind w:firstLine="567"/>
        <w:jc w:val="both"/>
        <w:rPr>
          <w:color w:val="000000"/>
          <w:sz w:val="24"/>
          <w:szCs w:val="24"/>
        </w:rPr>
      </w:pPr>
      <w:r w:rsidRPr="0031066B">
        <w:rPr>
          <w:color w:val="000000"/>
          <w:sz w:val="24"/>
          <w:szCs w:val="24"/>
        </w:rPr>
        <w:t>2. Опубликовать настоящее постановление в периодическом печатном издании «</w:t>
      </w:r>
      <w:proofErr w:type="spellStart"/>
      <w:r w:rsidRPr="0031066B">
        <w:rPr>
          <w:color w:val="000000"/>
          <w:sz w:val="24"/>
          <w:szCs w:val="24"/>
        </w:rPr>
        <w:t>Вараксинский</w:t>
      </w:r>
      <w:proofErr w:type="spellEnd"/>
      <w:r w:rsidRPr="0031066B">
        <w:rPr>
          <w:color w:val="000000"/>
          <w:sz w:val="24"/>
          <w:szCs w:val="24"/>
        </w:rPr>
        <w:t xml:space="preserve"> Вестник» и разместить на официальном сайте </w:t>
      </w:r>
      <w:r w:rsidRPr="0031066B">
        <w:rPr>
          <w:sz w:val="24"/>
          <w:szCs w:val="24"/>
        </w:rPr>
        <w:t xml:space="preserve">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</w:t>
      </w:r>
      <w:r w:rsidRPr="0031066B">
        <w:rPr>
          <w:color w:val="000000"/>
          <w:sz w:val="24"/>
          <w:szCs w:val="24"/>
        </w:rPr>
        <w:t>.</w:t>
      </w:r>
    </w:p>
    <w:p w:rsidR="00057EAD" w:rsidRPr="0031066B" w:rsidRDefault="00057EAD" w:rsidP="00057EAD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3. Постановление вступает в силу с момента опубликования.</w:t>
      </w:r>
    </w:p>
    <w:p w:rsidR="00057EAD" w:rsidRPr="0031066B" w:rsidRDefault="00057EAD" w:rsidP="00057EAD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4. Контроль за исполнением настоящего постановления оставляю за собой.</w:t>
      </w:r>
    </w:p>
    <w:p w:rsidR="00057EAD" w:rsidRPr="0031066B" w:rsidRDefault="00057EAD" w:rsidP="00057EAD">
      <w:pPr>
        <w:pStyle w:val="a3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color w:val="000000"/>
          <w:sz w:val="24"/>
          <w:szCs w:val="24"/>
        </w:rPr>
        <w:t>Глава</w:t>
      </w:r>
      <w:r w:rsidRPr="0031066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1066B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сельсовета </w:t>
      </w:r>
    </w:p>
    <w:p w:rsidR="00057EAD" w:rsidRPr="0031066B" w:rsidRDefault="00057EAD" w:rsidP="00057EAD">
      <w:pPr>
        <w:adjustRightInd w:val="0"/>
        <w:jc w:val="both"/>
        <w:rPr>
          <w:color w:val="000000"/>
          <w:sz w:val="24"/>
          <w:szCs w:val="24"/>
        </w:rPr>
      </w:pP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</w:t>
      </w:r>
      <w:r w:rsidRPr="0031066B">
        <w:rPr>
          <w:color w:val="000000"/>
          <w:sz w:val="24"/>
          <w:szCs w:val="24"/>
        </w:rPr>
        <w:t xml:space="preserve">                                   Н.В. Рак</w:t>
      </w:r>
    </w:p>
    <w:p w:rsidR="00057EAD" w:rsidRPr="0031066B" w:rsidRDefault="00057EAD" w:rsidP="00057EAD">
      <w:pPr>
        <w:shd w:val="clear" w:color="auto" w:fill="FFFFFF"/>
        <w:ind w:left="5670"/>
        <w:jc w:val="both"/>
        <w:rPr>
          <w:color w:val="000000"/>
          <w:spacing w:val="-10"/>
          <w:sz w:val="24"/>
          <w:szCs w:val="24"/>
        </w:rPr>
      </w:pPr>
      <w:r w:rsidRPr="0031066B">
        <w:rPr>
          <w:color w:val="000000"/>
          <w:spacing w:val="-10"/>
          <w:sz w:val="24"/>
          <w:szCs w:val="24"/>
        </w:rPr>
        <w:lastRenderedPageBreak/>
        <w:t>УТВЕРЖДЕН</w:t>
      </w:r>
    </w:p>
    <w:p w:rsidR="00057EAD" w:rsidRPr="0031066B" w:rsidRDefault="00057EAD" w:rsidP="00057EAD">
      <w:pPr>
        <w:shd w:val="clear" w:color="auto" w:fill="FFFFFF"/>
        <w:ind w:left="5670"/>
        <w:jc w:val="both"/>
        <w:rPr>
          <w:color w:val="000000"/>
          <w:spacing w:val="-10"/>
          <w:sz w:val="24"/>
          <w:szCs w:val="24"/>
        </w:rPr>
      </w:pPr>
      <w:r w:rsidRPr="0031066B">
        <w:rPr>
          <w:color w:val="000000"/>
          <w:spacing w:val="-10"/>
          <w:sz w:val="24"/>
          <w:szCs w:val="24"/>
        </w:rPr>
        <w:t xml:space="preserve"> постановлением администрации</w:t>
      </w:r>
    </w:p>
    <w:p w:rsidR="00057EAD" w:rsidRPr="0031066B" w:rsidRDefault="00057EAD" w:rsidP="00057EAD">
      <w:pPr>
        <w:adjustRightInd w:val="0"/>
        <w:ind w:left="5670"/>
        <w:jc w:val="both"/>
        <w:rPr>
          <w:color w:val="000000"/>
          <w:sz w:val="24"/>
          <w:szCs w:val="24"/>
        </w:rPr>
      </w:pP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</w:t>
      </w:r>
      <w:r w:rsidRPr="0031066B">
        <w:rPr>
          <w:color w:val="000000"/>
          <w:sz w:val="24"/>
          <w:szCs w:val="24"/>
        </w:rPr>
        <w:t xml:space="preserve"> от 13.05.2024 № 34</w:t>
      </w:r>
    </w:p>
    <w:p w:rsidR="00057EAD" w:rsidRPr="0031066B" w:rsidRDefault="00057EAD" w:rsidP="00057EAD">
      <w:pPr>
        <w:ind w:left="5245"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 </w:t>
      </w:r>
    </w:p>
    <w:p w:rsidR="00057EAD" w:rsidRPr="0031066B" w:rsidRDefault="00057EAD" w:rsidP="00057EAD">
      <w:pPr>
        <w:ind w:firstLine="567"/>
        <w:jc w:val="center"/>
        <w:rPr>
          <w:bCs/>
          <w:color w:val="000000"/>
          <w:sz w:val="24"/>
          <w:szCs w:val="24"/>
          <w:lang w:eastAsia="ru-RU"/>
        </w:rPr>
      </w:pPr>
      <w:r w:rsidRPr="0031066B">
        <w:rPr>
          <w:bCs/>
          <w:color w:val="000000"/>
          <w:sz w:val="24"/>
          <w:szCs w:val="24"/>
          <w:lang w:eastAsia="ru-RU"/>
        </w:rPr>
        <w:t>Порядок</w:t>
      </w:r>
    </w:p>
    <w:p w:rsidR="00057EAD" w:rsidRPr="0031066B" w:rsidRDefault="00057EAD" w:rsidP="00057EAD">
      <w:pPr>
        <w:ind w:firstLine="567"/>
        <w:jc w:val="center"/>
        <w:rPr>
          <w:bCs/>
          <w:color w:val="000000"/>
          <w:sz w:val="24"/>
          <w:szCs w:val="24"/>
          <w:lang w:eastAsia="ru-RU"/>
        </w:rPr>
      </w:pPr>
      <w:r w:rsidRPr="0031066B">
        <w:rPr>
          <w:bCs/>
          <w:color w:val="000000"/>
          <w:sz w:val="24"/>
          <w:szCs w:val="24"/>
          <w:lang w:eastAsia="ru-RU"/>
        </w:rPr>
        <w:t xml:space="preserve">уведомления лицом, замещающим должность муниципальной службы  в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 , о возникновении независящих от него обстоятельств, препятствующих соблюдению ограничений и запретов, требований о предотвращении или об урегулировании конфликта интересов и исполнению обязанностей, установленных федеральным законом от 25 декабря 2008 года № 273-фз "о противодействии коррупции" и другими федеральными законами в целях противодействия коррупции</w:t>
      </w:r>
    </w:p>
    <w:p w:rsidR="00057EAD" w:rsidRPr="0031066B" w:rsidRDefault="00057EAD" w:rsidP="00057EAD">
      <w:pPr>
        <w:ind w:firstLine="540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 </w:t>
      </w:r>
    </w:p>
    <w:p w:rsidR="00057EAD" w:rsidRPr="0031066B" w:rsidRDefault="00057EAD" w:rsidP="00057EAD">
      <w:pPr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 xml:space="preserve">1. Порядком </w:t>
      </w:r>
      <w:r w:rsidRPr="0031066B">
        <w:rPr>
          <w:bCs/>
          <w:color w:val="000000"/>
          <w:sz w:val="24"/>
          <w:szCs w:val="24"/>
          <w:lang w:eastAsia="ru-RU"/>
        </w:rPr>
        <w:t xml:space="preserve">уведомления лицом, замещающим должность муниципальной службы  в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 , о возникновении независящих от него обстоятельств, препятствующих соблюдению ограничений и запретов, требований о предотвращении или об урегулировании конфликта интересов и исполнению обязанностей, установленных федеральным законом от 25 декабря 2008 года № 273-фз "о противодействии коррупции" и другими федеральными законами в целях противодействия коррупции</w:t>
      </w:r>
      <w:r w:rsidRPr="0031066B">
        <w:rPr>
          <w:color w:val="000000"/>
          <w:sz w:val="24"/>
          <w:szCs w:val="24"/>
          <w:lang w:eastAsia="ru-RU"/>
        </w:rPr>
        <w:t xml:space="preserve">(далее - Порядок), определяется процедура уведомления лицом, </w:t>
      </w:r>
      <w:r w:rsidRPr="0031066B">
        <w:rPr>
          <w:bCs/>
          <w:color w:val="000000"/>
          <w:sz w:val="24"/>
          <w:szCs w:val="24"/>
          <w:lang w:eastAsia="ru-RU"/>
        </w:rPr>
        <w:t xml:space="preserve">замещающим должность муниципальной службы  в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1066B">
        <w:rPr>
          <w:color w:val="000000"/>
          <w:sz w:val="24"/>
          <w:szCs w:val="24"/>
          <w:lang w:eastAsia="ru-RU"/>
        </w:rPr>
        <w:t>,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 xml:space="preserve">2. Лицо, </w:t>
      </w:r>
      <w:r w:rsidRPr="0031066B">
        <w:rPr>
          <w:bCs/>
          <w:color w:val="000000"/>
          <w:sz w:val="24"/>
          <w:szCs w:val="24"/>
          <w:lang w:eastAsia="ru-RU"/>
        </w:rPr>
        <w:t xml:space="preserve">замещающее должность муниципальной службы  в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 (далее – муниципальный служащий)</w:t>
      </w:r>
      <w:r w:rsidRPr="0031066B">
        <w:rPr>
          <w:color w:val="000000"/>
          <w:sz w:val="24"/>
          <w:szCs w:val="24"/>
          <w:lang w:eastAsia="ru-RU"/>
        </w:rPr>
        <w:t>, обязано уведомить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34. Независящими от муниципального служащего, обстоятельствами признаются находящиеся вне контроля затронутого ими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 xml:space="preserve"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государственными органами </w:t>
      </w:r>
      <w:r w:rsidRPr="0031066B">
        <w:rPr>
          <w:color w:val="000000"/>
          <w:sz w:val="24"/>
          <w:szCs w:val="24"/>
          <w:lang w:eastAsia="ru-RU"/>
        </w:rPr>
        <w:lastRenderedPageBreak/>
        <w:t>иностранных государств) и органами местного самоуправления.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Независящими от муниципального служащего,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лица, ссылающегося на наличие этих обстоятельств.</w:t>
      </w:r>
    </w:p>
    <w:p w:rsidR="00057EAD" w:rsidRPr="0031066B" w:rsidRDefault="00057EAD" w:rsidP="00057EAD">
      <w:pPr>
        <w:adjustRightInd w:val="0"/>
        <w:ind w:firstLine="567"/>
        <w:jc w:val="both"/>
        <w:rPr>
          <w:bCs/>
          <w:i/>
          <w:sz w:val="24"/>
          <w:szCs w:val="24"/>
        </w:rPr>
      </w:pPr>
      <w:r w:rsidRPr="0031066B">
        <w:rPr>
          <w:color w:val="000000"/>
          <w:sz w:val="24"/>
          <w:szCs w:val="24"/>
          <w:lang w:eastAsia="ru-RU"/>
        </w:rPr>
        <w:t xml:space="preserve">4. Муниципальный служащий подает уведомление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 (далее - уведомление), в комиссию </w:t>
      </w:r>
      <w:r w:rsidRPr="0031066B">
        <w:rPr>
          <w:bCs/>
          <w:sz w:val="24"/>
          <w:szCs w:val="24"/>
        </w:rPr>
        <w:t xml:space="preserve">  по соблюдению требований к служебному поведению муниципальных служащих и урегулированию конфликтов интересов в  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sz w:val="24"/>
          <w:szCs w:val="24"/>
        </w:rPr>
        <w:t xml:space="preserve"> сельсовета </w:t>
      </w:r>
      <w:proofErr w:type="spellStart"/>
      <w:r w:rsidRPr="0031066B">
        <w:rPr>
          <w:bCs/>
          <w:sz w:val="24"/>
          <w:szCs w:val="24"/>
        </w:rPr>
        <w:t>Кыштовского</w:t>
      </w:r>
      <w:proofErr w:type="spellEnd"/>
      <w:r w:rsidRPr="0031066B">
        <w:rPr>
          <w:bCs/>
          <w:sz w:val="24"/>
          <w:szCs w:val="24"/>
        </w:rPr>
        <w:t xml:space="preserve"> района Новосибирской области.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5. Уведомление подается в течение трех рабочих дней со дня, когда муниципальному служащему, стало известно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6. </w:t>
      </w:r>
      <w:hyperlink r:id="rId5" w:anchor="Par100" w:history="1">
        <w:r w:rsidRPr="0031066B">
          <w:rPr>
            <w:color w:val="000000"/>
            <w:sz w:val="24"/>
            <w:szCs w:val="24"/>
            <w:lang w:eastAsia="ru-RU"/>
          </w:rPr>
          <w:t>Уведомление</w:t>
        </w:r>
      </w:hyperlink>
      <w:r w:rsidRPr="0031066B">
        <w:rPr>
          <w:color w:val="000000"/>
          <w:sz w:val="24"/>
          <w:szCs w:val="24"/>
          <w:lang w:eastAsia="ru-RU"/>
        </w:rPr>
        <w:t> подается по форме, установленной приложением к настоящему Порядку,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независящих от муниципального служащего, обстоятельств. Уведомление подается в двух идентичных экземплярах.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 В уведомлении указываются следующие сведения: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6.1. Фамилия, имя, отчество (при наличии) муниципального служащего.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6.2. Наименование замещаемой должности.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6.3. Информация о независящих от муниципального служащего, обстоятельствах и о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 (в свободной форме).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6.4. 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коррупции, которые невозможно соблюсти и исполнить.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6.5. Дата направления уведомления.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6.6. Личная подпись.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lastRenderedPageBreak/>
        <w:t>7. Уведомление подлежит регистрации секретарем комиссии в журнале регистрации уведомлений о возникновении независящих от муниципального служащего, 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 (далее - журнал регистрации уведомлений).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 В журнале регистрации уведомлений указываются: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8.1. Порядковый номер уведомления.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8.2. Дата и время принятия уведомления.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8.3. Фамилия, имя, отчество (при наличии) муниципального служащего, представившего уведомление.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8.4. Краткое содержание уведомления.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8.5. Фамилия, имя, отчество (при наличии) лица, зарегистрировавшего уведомление.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8.6. Подпись лица, зарегистрировавшего уведомление.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8.7. Дата и время передачи уведомления председателю комиссии.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9. На уведомлении ставится отметка о его поступлении посредством указания даты поступления и входящего номера, присвоенного при регистрации.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10. Один экземпляр уведомления с отметкой о принятии передается муниципальному служащему, один экземпляр направляется председателю комиссии в день регистрации уведомления.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адресу, адресу электронной почты соответственно, в случае если уведомление не было вручено лицу, направившему уведомление, лично в течение трех дней со дня регистрации.</w:t>
      </w:r>
    </w:p>
    <w:p w:rsidR="00057EAD" w:rsidRPr="0031066B" w:rsidRDefault="00057EAD" w:rsidP="00057EAD">
      <w:pPr>
        <w:adjustRightInd w:val="0"/>
        <w:ind w:firstLine="567"/>
        <w:jc w:val="both"/>
        <w:rPr>
          <w:bCs/>
          <w:i/>
          <w:sz w:val="24"/>
          <w:szCs w:val="24"/>
        </w:rPr>
      </w:pPr>
      <w:r w:rsidRPr="0031066B">
        <w:rPr>
          <w:color w:val="000000"/>
          <w:sz w:val="24"/>
          <w:szCs w:val="24"/>
          <w:lang w:eastAsia="ru-RU"/>
        </w:rPr>
        <w:t xml:space="preserve">11. Комиссия принимает решения в порядке, установленном правовым актом администрации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color w:val="000000"/>
          <w:sz w:val="24"/>
          <w:szCs w:val="24"/>
          <w:lang w:eastAsia="ru-RU"/>
        </w:rPr>
        <w:t xml:space="preserve"> района Новосибирской области "</w:t>
      </w:r>
      <w:r w:rsidRPr="0031066B">
        <w:rPr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31066B">
        <w:rPr>
          <w:bCs/>
          <w:sz w:val="24"/>
          <w:szCs w:val="24"/>
        </w:rPr>
        <w:t>в  администрации</w:t>
      </w:r>
      <w:proofErr w:type="gramEnd"/>
      <w:r w:rsidRPr="0031066B">
        <w:rPr>
          <w:bCs/>
          <w:sz w:val="24"/>
          <w:szCs w:val="24"/>
        </w:rPr>
        <w:t xml:space="preserve">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sz w:val="24"/>
          <w:szCs w:val="24"/>
        </w:rPr>
        <w:t xml:space="preserve"> сельсовета </w:t>
      </w:r>
      <w:proofErr w:type="spellStart"/>
      <w:r w:rsidRPr="0031066B">
        <w:rPr>
          <w:bCs/>
          <w:sz w:val="24"/>
          <w:szCs w:val="24"/>
        </w:rPr>
        <w:t>Кыштовского</w:t>
      </w:r>
      <w:proofErr w:type="spellEnd"/>
      <w:r w:rsidRPr="0031066B">
        <w:rPr>
          <w:bCs/>
          <w:sz w:val="24"/>
          <w:szCs w:val="24"/>
        </w:rPr>
        <w:t xml:space="preserve"> района Новосибирской области</w:t>
      </w:r>
      <w:r w:rsidRPr="0031066B">
        <w:rPr>
          <w:bCs/>
          <w:i/>
          <w:sz w:val="24"/>
          <w:szCs w:val="24"/>
        </w:rPr>
        <w:t>.</w:t>
      </w:r>
    </w:p>
    <w:p w:rsidR="00057EAD" w:rsidRPr="0031066B" w:rsidRDefault="00057EAD" w:rsidP="00057EAD">
      <w:pPr>
        <w:spacing w:before="240"/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12. Уведомление после его рассмотрения хранится в материалах комиссии в течение 3 лет.</w:t>
      </w:r>
    </w:p>
    <w:p w:rsidR="00057EAD" w:rsidRPr="0031066B" w:rsidRDefault="00057EAD" w:rsidP="00057EAD">
      <w:pPr>
        <w:ind w:firstLine="567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 </w:t>
      </w: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540"/>
        <w:jc w:val="right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br w:type="textWrapping" w:clear="all"/>
        <w:t>Приложение</w:t>
      </w:r>
    </w:p>
    <w:p w:rsidR="00057EAD" w:rsidRPr="0031066B" w:rsidRDefault="00057EAD" w:rsidP="00057EAD">
      <w:pPr>
        <w:ind w:firstLine="567"/>
        <w:jc w:val="right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 xml:space="preserve">к Порядку </w:t>
      </w:r>
      <w:r w:rsidRPr="0031066B">
        <w:rPr>
          <w:bCs/>
          <w:color w:val="000000"/>
          <w:sz w:val="24"/>
          <w:szCs w:val="24"/>
          <w:lang w:eastAsia="ru-RU"/>
        </w:rPr>
        <w:t xml:space="preserve">уведомления лицом, замещающим должность муниципальной службы  в администрации _________ сельсовета </w:t>
      </w:r>
      <w:proofErr w:type="spellStart"/>
      <w:r w:rsidRPr="0031066B">
        <w:rPr>
          <w:bCs/>
          <w:color w:val="000000"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color w:val="000000"/>
          <w:sz w:val="24"/>
          <w:szCs w:val="24"/>
          <w:lang w:eastAsia="ru-RU"/>
        </w:rPr>
        <w:t xml:space="preserve"> района Новосибирской области , о возникновении независящих от него обстоятельств, препятствующих соблюдению ограничений и запретов, требований о предотвращении или об урегулировании конфликта интересов и исполнению обязанностей, установленных федеральным законом от 25 декабря 2008 года № 273-фз "о противодействии коррупции" и другими федеральными законами в целях противодействия коррупции</w:t>
      </w:r>
    </w:p>
    <w:p w:rsidR="00057EAD" w:rsidRPr="0031066B" w:rsidRDefault="00057EAD" w:rsidP="00057EAD">
      <w:pPr>
        <w:ind w:firstLine="540"/>
        <w:jc w:val="both"/>
        <w:rPr>
          <w:color w:val="000000"/>
          <w:sz w:val="24"/>
          <w:szCs w:val="24"/>
          <w:lang w:eastAsia="ru-RU"/>
        </w:rPr>
      </w:pPr>
      <w:r w:rsidRPr="0031066B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092"/>
        <w:gridCol w:w="5657"/>
      </w:tblGrid>
      <w:tr w:rsidR="00057EAD" w:rsidRPr="0031066B" w:rsidTr="003C6978"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adjustRightInd w:val="0"/>
              <w:jc w:val="both"/>
              <w:rPr>
                <w:bCs/>
                <w:i/>
                <w:sz w:val="24"/>
                <w:szCs w:val="24"/>
              </w:rPr>
            </w:pPr>
            <w:r w:rsidRPr="0031066B">
              <w:rPr>
                <w:sz w:val="24"/>
                <w:szCs w:val="24"/>
                <w:lang w:eastAsia="ru-RU"/>
              </w:rPr>
              <w:t xml:space="preserve">В комиссию </w:t>
            </w:r>
            <w:r w:rsidRPr="0031066B">
              <w:rPr>
                <w:bCs/>
                <w:sz w:val="24"/>
                <w:szCs w:val="24"/>
              </w:rPr>
              <w:t xml:space="preserve">  по соблюдению требований к служебному поведению муниципальных служащих и урегулированию конфликтов интересов </w:t>
            </w:r>
            <w:proofErr w:type="gramStart"/>
            <w:r w:rsidRPr="0031066B">
              <w:rPr>
                <w:bCs/>
                <w:sz w:val="24"/>
                <w:szCs w:val="24"/>
              </w:rPr>
              <w:t>в  администрации</w:t>
            </w:r>
            <w:proofErr w:type="gramEnd"/>
            <w:r w:rsidRPr="0031066B">
              <w:rPr>
                <w:bCs/>
                <w:sz w:val="24"/>
                <w:szCs w:val="24"/>
              </w:rPr>
              <w:t xml:space="preserve"> _________ сельсовета </w:t>
            </w:r>
            <w:proofErr w:type="spellStart"/>
            <w:r w:rsidRPr="0031066B">
              <w:rPr>
                <w:bCs/>
                <w:sz w:val="24"/>
                <w:szCs w:val="24"/>
              </w:rPr>
              <w:t>Кыштовского</w:t>
            </w:r>
            <w:proofErr w:type="spellEnd"/>
            <w:r w:rsidRPr="0031066B">
              <w:rPr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от _______________________________________________________</w:t>
            </w:r>
          </w:p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(ФИО и должность лица, замещающего муниципальную должность)</w:t>
            </w:r>
          </w:p>
        </w:tc>
      </w:tr>
      <w:tr w:rsidR="00057EAD" w:rsidRPr="0031066B" w:rsidTr="003C6978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bookmarkStart w:id="1" w:name="Par100"/>
            <w:bookmarkEnd w:id="1"/>
            <w:r w:rsidRPr="0031066B">
              <w:rPr>
                <w:sz w:val="24"/>
                <w:szCs w:val="24"/>
                <w:lang w:eastAsia="ru-RU"/>
              </w:rPr>
              <w:t>Уведомление</w:t>
            </w:r>
          </w:p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</w:t>
            </w:r>
          </w:p>
        </w:tc>
      </w:tr>
      <w:tr w:rsidR="00057EAD" w:rsidRPr="0031066B" w:rsidTr="003C6978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В соответствии с частью 6 статьи 13 Федерального закона от 25 декабря 2008 года № 273-ФЗ "О противодействии коррупции" сообщаю о том, что:</w:t>
            </w:r>
          </w:p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1. _________________________________________________________________________________</w:t>
            </w:r>
          </w:p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(</w:t>
            </w:r>
            <w:r w:rsidRPr="0031066B">
              <w:rPr>
                <w:i/>
                <w:iCs/>
                <w:sz w:val="24"/>
                <w:szCs w:val="24"/>
                <w:lang w:eastAsia="ru-RU"/>
              </w:rPr>
              <w:t>излагается информация о независящих от муниципального служащего, обстоятельствах и невозможности соблюдения таким лицом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 № 273-ФЗ "О противодействии коррупции" и другими федеральными законами в целях противодействия коррупции</w:t>
            </w:r>
            <w:r w:rsidRPr="0031066B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057EAD" w:rsidRPr="0031066B" w:rsidTr="003C6978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2. ________________________________________________________________________________</w:t>
            </w:r>
          </w:p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(</w:t>
            </w:r>
            <w:r w:rsidRPr="0031066B">
              <w:rPr>
                <w:i/>
                <w:iCs/>
                <w:sz w:val="24"/>
                <w:szCs w:val="24"/>
                <w:lang w:eastAsia="ru-RU"/>
              </w:rPr>
              <w:t xml:space="preserve">Описание ограничений и запретов, требований о предотвращении или об урегулировании конфликта интересов и обязанностей, установленных Федеральным законом от 25 декабря 2008 года №273-ФЗ "О противодействии коррупции" и другими </w:t>
            </w:r>
            <w:r w:rsidRPr="0031066B">
              <w:rPr>
                <w:i/>
                <w:iCs/>
                <w:sz w:val="24"/>
                <w:szCs w:val="24"/>
                <w:lang w:eastAsia="ru-RU"/>
              </w:rPr>
              <w:lastRenderedPageBreak/>
              <w:t>федеральными законами в целях противодействия коррупции, которые невозможно соблюсти и исполнить</w:t>
            </w:r>
            <w:r w:rsidRPr="0031066B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057EAD" w:rsidRPr="0031066B" w:rsidTr="003C6978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lastRenderedPageBreak/>
              <w:t>3. _________________________________________________________________________________</w:t>
            </w:r>
          </w:p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(дополнительные сведения (при наличии))</w:t>
            </w:r>
          </w:p>
        </w:tc>
      </w:tr>
      <w:tr w:rsidR="00057EAD" w:rsidRPr="0031066B" w:rsidTr="003C6978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jc w:val="both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Приложение: __________________________________________ (при наличии).</w:t>
            </w:r>
          </w:p>
        </w:tc>
      </w:tr>
      <w:tr w:rsidR="00057EAD" w:rsidRPr="0031066B" w:rsidTr="003C6978">
        <w:tc>
          <w:tcPr>
            <w:tcW w:w="43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_______________________________</w:t>
            </w:r>
          </w:p>
          <w:p w:rsidR="00057EAD" w:rsidRPr="0031066B" w:rsidRDefault="00057EAD" w:rsidP="003C6978">
            <w:pPr>
              <w:jc w:val="center"/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(личная подпись лица, замещающего должность муниципальной службы )</w:t>
            </w:r>
          </w:p>
        </w:tc>
      </w:tr>
      <w:tr w:rsidR="00057EAD" w:rsidRPr="0031066B" w:rsidTr="003C6978">
        <w:tc>
          <w:tcPr>
            <w:tcW w:w="941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"___" _____________ 20__ года</w:t>
            </w:r>
          </w:p>
        </w:tc>
      </w:tr>
    </w:tbl>
    <w:p w:rsidR="00057EAD" w:rsidRPr="0031066B" w:rsidRDefault="00057EAD" w:rsidP="00057EAD">
      <w:pPr>
        <w:rPr>
          <w:sz w:val="24"/>
          <w:szCs w:val="24"/>
        </w:rPr>
      </w:pPr>
    </w:p>
    <w:p w:rsidR="00057EAD" w:rsidRPr="0031066B" w:rsidRDefault="00057EAD" w:rsidP="00057EAD">
      <w:pPr>
        <w:rPr>
          <w:b/>
          <w:sz w:val="24"/>
          <w:szCs w:val="24"/>
          <w:lang w:eastAsia="ru-RU"/>
        </w:rPr>
      </w:pPr>
      <w:r w:rsidRPr="0031066B">
        <w:rPr>
          <w:b/>
          <w:sz w:val="24"/>
          <w:szCs w:val="24"/>
          <w:lang w:eastAsia="ru-RU"/>
        </w:rPr>
        <w:t xml:space="preserve">                                                 </w:t>
      </w:r>
    </w:p>
    <w:p w:rsidR="00057EAD" w:rsidRPr="0031066B" w:rsidRDefault="00057EAD" w:rsidP="00057EAD">
      <w:pPr>
        <w:jc w:val="center"/>
        <w:rPr>
          <w:b/>
          <w:sz w:val="24"/>
          <w:szCs w:val="24"/>
          <w:lang w:eastAsia="ru-RU"/>
        </w:rPr>
      </w:pPr>
      <w:r w:rsidRPr="0031066B">
        <w:rPr>
          <w:b/>
          <w:sz w:val="24"/>
          <w:szCs w:val="24"/>
          <w:lang w:eastAsia="ru-RU"/>
        </w:rPr>
        <w:t xml:space="preserve">АДМИНИСТРАЦИЯ </w:t>
      </w:r>
      <w:proofErr w:type="gramStart"/>
      <w:r w:rsidRPr="0031066B">
        <w:rPr>
          <w:b/>
          <w:sz w:val="24"/>
          <w:szCs w:val="24"/>
          <w:lang w:eastAsia="ru-RU"/>
        </w:rPr>
        <w:t>ВАРАКСИНСКОГО  СЕЛЬСОВЕТА</w:t>
      </w:r>
      <w:proofErr w:type="gramEnd"/>
    </w:p>
    <w:p w:rsidR="00057EAD" w:rsidRPr="0031066B" w:rsidRDefault="00057EAD" w:rsidP="00057EAD">
      <w:pPr>
        <w:jc w:val="center"/>
        <w:rPr>
          <w:b/>
          <w:sz w:val="24"/>
          <w:szCs w:val="24"/>
          <w:lang w:eastAsia="ru-RU"/>
        </w:rPr>
      </w:pPr>
      <w:proofErr w:type="gramStart"/>
      <w:r w:rsidRPr="0031066B">
        <w:rPr>
          <w:b/>
          <w:sz w:val="24"/>
          <w:szCs w:val="24"/>
          <w:lang w:eastAsia="ru-RU"/>
        </w:rPr>
        <w:t>КЫШТОВСКОГО  РАЙОНА</w:t>
      </w:r>
      <w:proofErr w:type="gramEnd"/>
      <w:r w:rsidRPr="0031066B">
        <w:rPr>
          <w:b/>
          <w:sz w:val="24"/>
          <w:szCs w:val="24"/>
          <w:lang w:eastAsia="ru-RU"/>
        </w:rPr>
        <w:t xml:space="preserve"> НОВОСИБИРСКОЙ ОБЛАСТИ</w:t>
      </w:r>
    </w:p>
    <w:p w:rsidR="00057EAD" w:rsidRPr="0031066B" w:rsidRDefault="00057EAD" w:rsidP="00057EAD">
      <w:pPr>
        <w:jc w:val="center"/>
        <w:rPr>
          <w:b/>
          <w:sz w:val="24"/>
          <w:szCs w:val="24"/>
          <w:lang w:eastAsia="ru-RU"/>
        </w:rPr>
      </w:pPr>
      <w:r w:rsidRPr="0031066B">
        <w:rPr>
          <w:b/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jc w:val="center"/>
        <w:rPr>
          <w:b/>
          <w:sz w:val="24"/>
          <w:szCs w:val="24"/>
          <w:lang w:eastAsia="ru-RU"/>
        </w:rPr>
      </w:pPr>
      <w:r w:rsidRPr="0031066B">
        <w:rPr>
          <w:b/>
          <w:sz w:val="24"/>
          <w:szCs w:val="24"/>
          <w:lang w:eastAsia="ru-RU"/>
        </w:rPr>
        <w:t>ПОСТАНОВЛЕНИЕ</w:t>
      </w:r>
    </w:p>
    <w:p w:rsidR="00057EAD" w:rsidRPr="0031066B" w:rsidRDefault="00057EAD" w:rsidP="00057EAD">
      <w:pPr>
        <w:ind w:firstLine="709"/>
        <w:jc w:val="center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ind w:firstLine="709"/>
        <w:jc w:val="center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>от 15.05.2024г.                                                                                   № 35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jc w:val="center"/>
        <w:rPr>
          <w:sz w:val="24"/>
          <w:szCs w:val="24"/>
        </w:rPr>
      </w:pPr>
      <w:r w:rsidRPr="0031066B">
        <w:rPr>
          <w:bCs/>
          <w:sz w:val="24"/>
          <w:szCs w:val="24"/>
          <w:lang w:eastAsia="ru-RU"/>
        </w:rPr>
        <w:t xml:space="preserve">Об утверждении Требований к закупаемым администрацией </w:t>
      </w:r>
      <w:proofErr w:type="spellStart"/>
      <w:r w:rsidRPr="0031066B">
        <w:rPr>
          <w:bCs/>
          <w:sz w:val="24"/>
          <w:szCs w:val="24"/>
          <w:lang w:eastAsia="ru-RU"/>
        </w:rPr>
        <w:t>Вараксинского</w:t>
      </w:r>
      <w:proofErr w:type="spellEnd"/>
      <w:r w:rsidRPr="0031066B">
        <w:rPr>
          <w:bCs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Pr="0031066B">
        <w:rPr>
          <w:bCs/>
          <w:sz w:val="24"/>
          <w:szCs w:val="24"/>
          <w:lang w:eastAsia="ru-RU"/>
        </w:rPr>
        <w:t>Кыштовского</w:t>
      </w:r>
      <w:proofErr w:type="spellEnd"/>
      <w:r w:rsidRPr="0031066B">
        <w:rPr>
          <w:bCs/>
          <w:sz w:val="24"/>
          <w:szCs w:val="24"/>
          <w:lang w:eastAsia="ru-RU"/>
        </w:rPr>
        <w:t xml:space="preserve">  района</w:t>
      </w:r>
      <w:proofErr w:type="gramEnd"/>
      <w:r w:rsidRPr="0031066B">
        <w:rPr>
          <w:bCs/>
          <w:sz w:val="24"/>
          <w:szCs w:val="24"/>
          <w:lang w:eastAsia="ru-RU"/>
        </w:rPr>
        <w:t xml:space="preserve"> Новосибирской области и подведомственными </w:t>
      </w:r>
      <w:r w:rsidRPr="0031066B">
        <w:rPr>
          <w:sz w:val="24"/>
          <w:szCs w:val="24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</w:p>
    <w:p w:rsidR="00057EAD" w:rsidRPr="0031066B" w:rsidRDefault="00057EAD" w:rsidP="00057EAD">
      <w:pPr>
        <w:jc w:val="center"/>
        <w:rPr>
          <w:sz w:val="24"/>
          <w:szCs w:val="24"/>
          <w:lang w:eastAsia="ru-RU"/>
        </w:rPr>
      </w:pPr>
      <w:r w:rsidRPr="0031066B">
        <w:rPr>
          <w:b/>
          <w:bCs/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Во исполнение положений части 5 статьи 19 Федерального закона от 5апреля 2013 года № 44-ФЗ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 работ, услуг)», руководствуясь Уставом сельского поселения </w:t>
      </w:r>
      <w:proofErr w:type="spellStart"/>
      <w:r w:rsidRPr="0031066B">
        <w:rPr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  <w:lang w:eastAsia="ru-RU"/>
        </w:rPr>
        <w:t xml:space="preserve">  сельсовета </w:t>
      </w:r>
      <w:proofErr w:type="spellStart"/>
      <w:r w:rsidRPr="0031066B">
        <w:rPr>
          <w:sz w:val="24"/>
          <w:szCs w:val="24"/>
          <w:lang w:eastAsia="ru-RU"/>
        </w:rPr>
        <w:t>Кыштовского</w:t>
      </w:r>
      <w:proofErr w:type="spellEnd"/>
      <w:r w:rsidRPr="0031066B">
        <w:rPr>
          <w:sz w:val="24"/>
          <w:szCs w:val="24"/>
          <w:lang w:eastAsia="ru-RU"/>
        </w:rPr>
        <w:t xml:space="preserve">  муниципального района Новосибирской области, администрация </w:t>
      </w:r>
      <w:proofErr w:type="spellStart"/>
      <w:r w:rsidRPr="0031066B">
        <w:rPr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sz w:val="24"/>
          <w:szCs w:val="24"/>
          <w:lang w:eastAsia="ru-RU"/>
        </w:rPr>
        <w:t>Кыштовского</w:t>
      </w:r>
      <w:proofErr w:type="spellEnd"/>
      <w:r w:rsidRPr="0031066B">
        <w:rPr>
          <w:sz w:val="24"/>
          <w:szCs w:val="24"/>
          <w:lang w:eastAsia="ru-RU"/>
        </w:rPr>
        <w:t xml:space="preserve">  района Новосибирской области</w:t>
      </w:r>
    </w:p>
    <w:p w:rsidR="00057EAD" w:rsidRPr="0031066B" w:rsidRDefault="00057EAD" w:rsidP="00057EAD">
      <w:pPr>
        <w:ind w:firstLine="709"/>
        <w:rPr>
          <w:b/>
          <w:sz w:val="24"/>
          <w:szCs w:val="24"/>
          <w:lang w:eastAsia="ru-RU"/>
        </w:rPr>
      </w:pPr>
      <w:r w:rsidRPr="0031066B">
        <w:rPr>
          <w:b/>
          <w:sz w:val="24"/>
          <w:szCs w:val="24"/>
          <w:lang w:eastAsia="ru-RU"/>
        </w:rPr>
        <w:t>ПОСТАНОВЛЯЕТ:</w:t>
      </w:r>
    </w:p>
    <w:p w:rsidR="00057EAD" w:rsidRPr="0031066B" w:rsidRDefault="00057EAD" w:rsidP="00057EAD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Утвердить Требования к закупаемым администрацией </w:t>
      </w:r>
      <w:proofErr w:type="spellStart"/>
      <w:r w:rsidRPr="0031066B">
        <w:rPr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Pr="0031066B">
        <w:rPr>
          <w:sz w:val="24"/>
          <w:szCs w:val="24"/>
          <w:lang w:eastAsia="ru-RU"/>
        </w:rPr>
        <w:t>Кыштовского</w:t>
      </w:r>
      <w:proofErr w:type="spellEnd"/>
      <w:r w:rsidRPr="0031066B">
        <w:rPr>
          <w:sz w:val="24"/>
          <w:szCs w:val="24"/>
          <w:lang w:eastAsia="ru-RU"/>
        </w:rPr>
        <w:t xml:space="preserve">  района</w:t>
      </w:r>
      <w:proofErr w:type="gramEnd"/>
      <w:r w:rsidRPr="0031066B">
        <w:rPr>
          <w:sz w:val="24"/>
          <w:szCs w:val="24"/>
          <w:lang w:eastAsia="ru-RU"/>
        </w:rPr>
        <w:t xml:space="preserve"> Новосибирской области и подведомственными </w:t>
      </w:r>
      <w:r w:rsidRPr="0031066B">
        <w:rPr>
          <w:sz w:val="24"/>
          <w:szCs w:val="24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услуг),</w:t>
      </w:r>
      <w:r w:rsidRPr="0031066B">
        <w:rPr>
          <w:sz w:val="24"/>
          <w:szCs w:val="24"/>
          <w:lang w:eastAsia="ru-RU"/>
        </w:rPr>
        <w:t xml:space="preserve"> согласно приложению.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 w:rsidRPr="0031066B">
        <w:rPr>
          <w:sz w:val="24"/>
          <w:szCs w:val="24"/>
          <w:lang w:eastAsia="ru-RU"/>
        </w:rPr>
        <w:t>Вараксинский</w:t>
      </w:r>
      <w:proofErr w:type="spellEnd"/>
      <w:r w:rsidRPr="0031066B">
        <w:rPr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31066B">
        <w:rPr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  <w:lang w:eastAsia="ru-RU"/>
        </w:rPr>
        <w:t xml:space="preserve"> сельсовета </w:t>
      </w:r>
      <w:proofErr w:type="spellStart"/>
      <w:r w:rsidRPr="0031066B">
        <w:rPr>
          <w:sz w:val="24"/>
          <w:szCs w:val="24"/>
          <w:lang w:eastAsia="ru-RU"/>
        </w:rPr>
        <w:t>Кыштовского</w:t>
      </w:r>
      <w:proofErr w:type="spellEnd"/>
      <w:r w:rsidRPr="0031066B">
        <w:rPr>
          <w:sz w:val="24"/>
          <w:szCs w:val="24"/>
          <w:lang w:eastAsia="ru-RU"/>
        </w:rPr>
        <w:t xml:space="preserve">  района Новосибирской области, а также в </w:t>
      </w:r>
      <w:r w:rsidRPr="0031066B">
        <w:rPr>
          <w:sz w:val="24"/>
          <w:szCs w:val="24"/>
        </w:rPr>
        <w:t>единой информационной системе в сфере закупок (</w:t>
      </w:r>
      <w:hyperlink r:id="rId6" w:history="1">
        <w:r w:rsidRPr="0031066B">
          <w:rPr>
            <w:rStyle w:val="a7"/>
            <w:sz w:val="24"/>
            <w:szCs w:val="24"/>
          </w:rPr>
          <w:t>www.zakupki.gov.ru</w:t>
        </w:r>
      </w:hyperlink>
      <w:r w:rsidRPr="0031066B">
        <w:rPr>
          <w:sz w:val="24"/>
          <w:szCs w:val="24"/>
        </w:rPr>
        <w:t>)</w:t>
      </w:r>
      <w:r w:rsidRPr="0031066B">
        <w:rPr>
          <w:sz w:val="24"/>
          <w:szCs w:val="24"/>
          <w:lang w:eastAsia="ru-RU"/>
        </w:rPr>
        <w:t>.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</w:p>
    <w:p w:rsidR="00057EAD" w:rsidRPr="0031066B" w:rsidRDefault="00057EAD" w:rsidP="00057EAD">
      <w:pPr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Глава </w:t>
      </w:r>
      <w:proofErr w:type="spellStart"/>
      <w:r w:rsidRPr="0031066B">
        <w:rPr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  <w:lang w:eastAsia="ru-RU"/>
        </w:rPr>
        <w:t xml:space="preserve"> сельсовета</w:t>
      </w:r>
    </w:p>
    <w:p w:rsidR="00057EAD" w:rsidRPr="0031066B" w:rsidRDefault="00057EAD" w:rsidP="00057EAD">
      <w:pPr>
        <w:rPr>
          <w:sz w:val="24"/>
          <w:szCs w:val="24"/>
          <w:lang w:eastAsia="ru-RU"/>
        </w:rPr>
      </w:pPr>
      <w:proofErr w:type="spellStart"/>
      <w:proofErr w:type="gramStart"/>
      <w:r w:rsidRPr="0031066B">
        <w:rPr>
          <w:sz w:val="24"/>
          <w:szCs w:val="24"/>
          <w:lang w:eastAsia="ru-RU"/>
        </w:rPr>
        <w:t>Кыштовского</w:t>
      </w:r>
      <w:proofErr w:type="spellEnd"/>
      <w:r w:rsidRPr="0031066B">
        <w:rPr>
          <w:sz w:val="24"/>
          <w:szCs w:val="24"/>
          <w:lang w:eastAsia="ru-RU"/>
        </w:rPr>
        <w:t xml:space="preserve">  района</w:t>
      </w:r>
      <w:proofErr w:type="gramEnd"/>
      <w:r w:rsidRPr="0031066B">
        <w:rPr>
          <w:sz w:val="24"/>
          <w:szCs w:val="24"/>
          <w:lang w:eastAsia="ru-RU"/>
        </w:rPr>
        <w:t xml:space="preserve"> Новосибирской области                            Н.В. Рак </w:t>
      </w:r>
    </w:p>
    <w:p w:rsidR="00057EAD" w:rsidRPr="0031066B" w:rsidRDefault="00057EAD" w:rsidP="00057EAD">
      <w:pPr>
        <w:rPr>
          <w:sz w:val="24"/>
          <w:szCs w:val="24"/>
          <w:lang w:eastAsia="ru-RU"/>
        </w:rPr>
        <w:sectPr w:rsidR="00057EAD" w:rsidRPr="0031066B" w:rsidSect="000B3467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57EAD" w:rsidRPr="0031066B" w:rsidRDefault="00057EAD" w:rsidP="00057EAD">
      <w:pPr>
        <w:rPr>
          <w:sz w:val="24"/>
          <w:szCs w:val="24"/>
          <w:lang w:eastAsia="ru-RU"/>
        </w:rPr>
      </w:pPr>
    </w:p>
    <w:p w:rsidR="00057EAD" w:rsidRPr="0031066B" w:rsidRDefault="00057EAD" w:rsidP="00057EAD">
      <w:pPr>
        <w:rPr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709"/>
        <w:jc w:val="right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>УТВЕРЖДЕНЫ</w:t>
      </w:r>
    </w:p>
    <w:p w:rsidR="00057EAD" w:rsidRPr="0031066B" w:rsidRDefault="00057EAD" w:rsidP="00057EAD">
      <w:pPr>
        <w:ind w:firstLine="1031"/>
        <w:jc w:val="right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>постановлением</w:t>
      </w:r>
    </w:p>
    <w:p w:rsidR="00057EAD" w:rsidRPr="0031066B" w:rsidRDefault="00057EAD" w:rsidP="00057EAD">
      <w:pPr>
        <w:ind w:firstLine="1031"/>
        <w:jc w:val="right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администрации </w:t>
      </w:r>
      <w:proofErr w:type="spellStart"/>
      <w:r w:rsidRPr="0031066B">
        <w:rPr>
          <w:sz w:val="24"/>
          <w:szCs w:val="24"/>
          <w:lang w:eastAsia="ru-RU"/>
        </w:rPr>
        <w:t>Вараксинского</w:t>
      </w:r>
      <w:proofErr w:type="spellEnd"/>
      <w:r w:rsidRPr="0031066B">
        <w:rPr>
          <w:sz w:val="24"/>
          <w:szCs w:val="24"/>
          <w:lang w:eastAsia="ru-RU"/>
        </w:rPr>
        <w:t xml:space="preserve"> сельсовета</w:t>
      </w:r>
    </w:p>
    <w:p w:rsidR="00057EAD" w:rsidRPr="0031066B" w:rsidRDefault="00057EAD" w:rsidP="00057EAD">
      <w:pPr>
        <w:ind w:firstLine="1031"/>
        <w:jc w:val="right"/>
        <w:rPr>
          <w:sz w:val="24"/>
          <w:szCs w:val="24"/>
          <w:lang w:eastAsia="ru-RU"/>
        </w:rPr>
      </w:pPr>
      <w:proofErr w:type="spellStart"/>
      <w:proofErr w:type="gramStart"/>
      <w:r w:rsidRPr="0031066B">
        <w:rPr>
          <w:sz w:val="24"/>
          <w:szCs w:val="24"/>
          <w:lang w:eastAsia="ru-RU"/>
        </w:rPr>
        <w:t>Кыштовского</w:t>
      </w:r>
      <w:proofErr w:type="spellEnd"/>
      <w:r w:rsidRPr="0031066B">
        <w:rPr>
          <w:sz w:val="24"/>
          <w:szCs w:val="24"/>
          <w:lang w:eastAsia="ru-RU"/>
        </w:rPr>
        <w:t xml:space="preserve">  района</w:t>
      </w:r>
      <w:proofErr w:type="gramEnd"/>
      <w:r w:rsidRPr="0031066B">
        <w:rPr>
          <w:sz w:val="24"/>
          <w:szCs w:val="24"/>
          <w:lang w:eastAsia="ru-RU"/>
        </w:rPr>
        <w:t xml:space="preserve"> Новосибирской области</w:t>
      </w:r>
    </w:p>
    <w:p w:rsidR="00057EAD" w:rsidRPr="0031066B" w:rsidRDefault="00057EAD" w:rsidP="00057EAD">
      <w:pPr>
        <w:ind w:firstLine="1031"/>
        <w:jc w:val="right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>от 15.05.2024 № 35</w:t>
      </w:r>
    </w:p>
    <w:p w:rsidR="00057EAD" w:rsidRPr="0031066B" w:rsidRDefault="00057EAD" w:rsidP="00057EAD">
      <w:pPr>
        <w:ind w:firstLine="1031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ind w:firstLine="1031"/>
        <w:jc w:val="center"/>
        <w:rPr>
          <w:sz w:val="24"/>
          <w:szCs w:val="24"/>
          <w:lang w:eastAsia="ru-RU"/>
        </w:rPr>
      </w:pPr>
      <w:r w:rsidRPr="0031066B">
        <w:rPr>
          <w:b/>
          <w:bCs/>
          <w:sz w:val="24"/>
          <w:szCs w:val="24"/>
          <w:lang w:eastAsia="ru-RU"/>
        </w:rPr>
        <w:t>ТРЕБОВАНИЯ</w:t>
      </w:r>
    </w:p>
    <w:p w:rsidR="00057EAD" w:rsidRPr="0031066B" w:rsidRDefault="00057EAD" w:rsidP="00057EAD">
      <w:pPr>
        <w:ind w:firstLine="1031"/>
        <w:jc w:val="center"/>
        <w:rPr>
          <w:b/>
          <w:sz w:val="24"/>
          <w:szCs w:val="24"/>
          <w:lang w:eastAsia="ru-RU"/>
        </w:rPr>
      </w:pPr>
      <w:r w:rsidRPr="0031066B">
        <w:rPr>
          <w:b/>
          <w:bCs/>
          <w:sz w:val="24"/>
          <w:szCs w:val="24"/>
          <w:lang w:eastAsia="ru-RU"/>
        </w:rPr>
        <w:t xml:space="preserve">к закупаемым администрацией </w:t>
      </w:r>
      <w:proofErr w:type="spellStart"/>
      <w:r w:rsidRPr="0031066B">
        <w:rPr>
          <w:b/>
          <w:bCs/>
          <w:sz w:val="24"/>
          <w:szCs w:val="24"/>
          <w:lang w:eastAsia="ru-RU"/>
        </w:rPr>
        <w:t>Вараксинского</w:t>
      </w:r>
      <w:proofErr w:type="spellEnd"/>
      <w:r w:rsidRPr="0031066B">
        <w:rPr>
          <w:b/>
          <w:bCs/>
          <w:sz w:val="24"/>
          <w:szCs w:val="24"/>
          <w:lang w:eastAsia="ru-RU"/>
        </w:rPr>
        <w:t xml:space="preserve"> сельсовета </w:t>
      </w:r>
      <w:proofErr w:type="spellStart"/>
      <w:proofErr w:type="gramStart"/>
      <w:r w:rsidRPr="0031066B">
        <w:rPr>
          <w:b/>
          <w:bCs/>
          <w:sz w:val="24"/>
          <w:szCs w:val="24"/>
          <w:lang w:eastAsia="ru-RU"/>
        </w:rPr>
        <w:t>Кыштовского</w:t>
      </w:r>
      <w:proofErr w:type="spellEnd"/>
      <w:r w:rsidRPr="0031066B">
        <w:rPr>
          <w:b/>
          <w:bCs/>
          <w:sz w:val="24"/>
          <w:szCs w:val="24"/>
          <w:lang w:eastAsia="ru-RU"/>
        </w:rPr>
        <w:t xml:space="preserve">  района</w:t>
      </w:r>
      <w:proofErr w:type="gramEnd"/>
      <w:r w:rsidRPr="0031066B">
        <w:rPr>
          <w:b/>
          <w:bCs/>
          <w:sz w:val="24"/>
          <w:szCs w:val="24"/>
          <w:lang w:eastAsia="ru-RU"/>
        </w:rPr>
        <w:t xml:space="preserve"> Новосибирской области и </w:t>
      </w:r>
      <w:r w:rsidRPr="0031066B">
        <w:rPr>
          <w:b/>
          <w:sz w:val="24"/>
          <w:szCs w:val="24"/>
          <w:lang w:eastAsia="ru-RU"/>
        </w:rPr>
        <w:t xml:space="preserve">  подведомственными </w:t>
      </w:r>
      <w:r w:rsidRPr="0031066B">
        <w:rPr>
          <w:b/>
          <w:sz w:val="24"/>
          <w:szCs w:val="24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  <w:r w:rsidRPr="0031066B">
        <w:rPr>
          <w:b/>
          <w:bCs/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ind w:firstLine="1031"/>
        <w:jc w:val="center"/>
        <w:rPr>
          <w:b/>
          <w:bCs/>
          <w:sz w:val="24"/>
          <w:szCs w:val="24"/>
          <w:lang w:eastAsia="ru-RU"/>
        </w:rPr>
      </w:pPr>
    </w:p>
    <w:p w:rsidR="00057EAD" w:rsidRPr="0031066B" w:rsidRDefault="00057EAD" w:rsidP="00057EAD">
      <w:pPr>
        <w:ind w:firstLine="1031"/>
        <w:jc w:val="center"/>
        <w:rPr>
          <w:sz w:val="24"/>
          <w:szCs w:val="24"/>
          <w:lang w:eastAsia="ru-RU"/>
        </w:rPr>
      </w:pPr>
      <w:r w:rsidRPr="0031066B">
        <w:rPr>
          <w:b/>
          <w:bCs/>
          <w:sz w:val="24"/>
          <w:szCs w:val="24"/>
          <w:lang w:eastAsia="ru-RU"/>
        </w:rPr>
        <w:t>ПЕРЕЧЕНЬ</w:t>
      </w:r>
    </w:p>
    <w:p w:rsidR="00057EAD" w:rsidRPr="0031066B" w:rsidRDefault="00057EAD" w:rsidP="00057EAD">
      <w:pPr>
        <w:ind w:firstLine="1031"/>
        <w:jc w:val="center"/>
        <w:rPr>
          <w:sz w:val="24"/>
          <w:szCs w:val="24"/>
          <w:lang w:eastAsia="ru-RU"/>
        </w:rPr>
      </w:pPr>
      <w:r w:rsidRPr="0031066B">
        <w:rPr>
          <w:b/>
          <w:bCs/>
          <w:sz w:val="24"/>
          <w:szCs w:val="24"/>
          <w:lang w:eastAsia="ru-RU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057EAD" w:rsidRPr="0031066B" w:rsidRDefault="00057EAD" w:rsidP="00057EAD">
      <w:pPr>
        <w:ind w:firstLine="709"/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p w:rsidR="00057EAD" w:rsidRPr="0031066B" w:rsidRDefault="00057EAD" w:rsidP="00057EAD">
      <w:pPr>
        <w:rPr>
          <w:sz w:val="24"/>
          <w:szCs w:val="24"/>
          <w:lang w:eastAsia="ru-RU"/>
        </w:rPr>
      </w:pPr>
      <w:r w:rsidRPr="0031066B">
        <w:rPr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113"/>
        <w:gridCol w:w="1908"/>
        <w:gridCol w:w="2678"/>
        <w:gridCol w:w="682"/>
        <w:gridCol w:w="1251"/>
        <w:gridCol w:w="1508"/>
      </w:tblGrid>
      <w:tr w:rsidR="00057EAD" w:rsidRPr="0031066B" w:rsidTr="003C6978">
        <w:trPr>
          <w:trHeight w:val="208"/>
        </w:trPr>
        <w:tc>
          <w:tcPr>
            <w:tcW w:w="959" w:type="dxa"/>
            <w:vMerge w:val="restart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417" w:type="dxa"/>
            <w:vMerge w:val="restart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Код по ОКПД2</w:t>
            </w:r>
          </w:p>
        </w:tc>
        <w:tc>
          <w:tcPr>
            <w:tcW w:w="2268" w:type="dxa"/>
            <w:vMerge w:val="restart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Наименование отдельных видов товаров, работ, услуг</w:t>
            </w:r>
          </w:p>
        </w:tc>
        <w:tc>
          <w:tcPr>
            <w:tcW w:w="10142" w:type="dxa"/>
            <w:gridSpan w:val="4"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 xml:space="preserve">Требования к качеству, </w:t>
            </w:r>
            <w:r w:rsidRPr="0031066B">
              <w:rPr>
                <w:rStyle w:val="a6"/>
                <w:i w:val="0"/>
                <w:iCs w:val="0"/>
                <w:sz w:val="24"/>
                <w:szCs w:val="24"/>
                <w:shd w:val="clear" w:color="auto" w:fill="FFFFFF"/>
              </w:rPr>
              <w:t>потребительским</w:t>
            </w:r>
            <w:r w:rsidRPr="0031066B">
              <w:rPr>
                <w:sz w:val="24"/>
                <w:szCs w:val="24"/>
                <w:shd w:val="clear" w:color="auto" w:fill="FFFFFF"/>
              </w:rPr>
              <w:t xml:space="preserve"> свойствам и иным характеристикам (в том числе предельные цены)</w:t>
            </w:r>
          </w:p>
        </w:tc>
      </w:tr>
      <w:tr w:rsidR="00057EAD" w:rsidRPr="0031066B" w:rsidTr="003C6978">
        <w:trPr>
          <w:trHeight w:val="191"/>
        </w:trPr>
        <w:tc>
          <w:tcPr>
            <w:tcW w:w="959" w:type="dxa"/>
            <w:vMerge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наименование характеристики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значение характеристики</w:t>
            </w:r>
          </w:p>
        </w:tc>
      </w:tr>
      <w:tr w:rsidR="00057EAD" w:rsidRPr="0031066B" w:rsidTr="003C6978">
        <w:trPr>
          <w:trHeight w:val="114"/>
        </w:trPr>
        <w:tc>
          <w:tcPr>
            <w:tcW w:w="959" w:type="dxa"/>
            <w:vMerge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vMerge/>
            <w:tcBorders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код по ОКЕИ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c>
          <w:tcPr>
            <w:tcW w:w="959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26.20.11</w:t>
            </w:r>
          </w:p>
        </w:tc>
        <w:tc>
          <w:tcPr>
            <w:tcW w:w="2268" w:type="dxa"/>
          </w:tcPr>
          <w:p w:rsidR="00057EAD" w:rsidRPr="0031066B" w:rsidRDefault="00057EAD" w:rsidP="003C6978">
            <w:pPr>
              <w:adjustRightInd w:val="0"/>
              <w:spacing w:before="12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 xml:space="preserve">Пояснения по требуемой продукции: </w:t>
            </w:r>
            <w:r w:rsidRPr="0031066B">
              <w:rPr>
                <w:sz w:val="24"/>
                <w:szCs w:val="24"/>
                <w:shd w:val="clear" w:color="auto" w:fill="FFFFFF"/>
              </w:rPr>
              <w:lastRenderedPageBreak/>
              <w:t>ноутбуки, планшетные компьютеры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31066B">
              <w:rPr>
                <w:sz w:val="24"/>
                <w:szCs w:val="24"/>
                <w:lang w:val="en-US"/>
              </w:rPr>
              <w:t>Wi</w:t>
            </w:r>
            <w:r w:rsidRPr="0031066B">
              <w:rPr>
                <w:sz w:val="24"/>
                <w:szCs w:val="24"/>
              </w:rPr>
              <w:t>-</w:t>
            </w:r>
            <w:r w:rsidRPr="0031066B">
              <w:rPr>
                <w:sz w:val="24"/>
                <w:szCs w:val="24"/>
                <w:lang w:val="en-US"/>
              </w:rPr>
              <w:t>Fi</w:t>
            </w:r>
            <w:r w:rsidRPr="0031066B">
              <w:rPr>
                <w:sz w:val="24"/>
                <w:szCs w:val="24"/>
              </w:rPr>
              <w:t xml:space="preserve">, </w:t>
            </w:r>
            <w:r w:rsidRPr="0031066B">
              <w:rPr>
                <w:sz w:val="24"/>
                <w:szCs w:val="24"/>
                <w:lang w:val="en-US"/>
              </w:rPr>
              <w:t>Bluetooth</w:t>
            </w:r>
            <w:r w:rsidRPr="0031066B">
              <w:rPr>
                <w:sz w:val="24"/>
                <w:szCs w:val="24"/>
              </w:rPr>
              <w:t>, поддержки 3</w:t>
            </w:r>
            <w:r w:rsidRPr="0031066B">
              <w:rPr>
                <w:sz w:val="24"/>
                <w:szCs w:val="24"/>
                <w:lang w:val="en-US"/>
              </w:rPr>
              <w:t>G</w:t>
            </w:r>
            <w:r w:rsidRPr="0031066B">
              <w:rPr>
                <w:sz w:val="24"/>
                <w:szCs w:val="24"/>
              </w:rPr>
              <w:t>, (</w:t>
            </w:r>
            <w:r w:rsidRPr="0031066B">
              <w:rPr>
                <w:sz w:val="24"/>
                <w:szCs w:val="24"/>
                <w:lang w:val="en-US"/>
              </w:rPr>
              <w:t>UMTS</w:t>
            </w:r>
            <w:r w:rsidRPr="0031066B">
              <w:rPr>
                <w:sz w:val="24"/>
                <w:szCs w:val="24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c>
          <w:tcPr>
            <w:tcW w:w="959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2268" w:type="dxa"/>
          </w:tcPr>
          <w:p w:rsidR="00057EAD" w:rsidRPr="0031066B" w:rsidRDefault="00057EAD" w:rsidP="003C6978">
            <w:pPr>
              <w:adjustRightInd w:val="0"/>
              <w:spacing w:before="12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057EAD" w:rsidRPr="0031066B" w:rsidRDefault="00057EAD" w:rsidP="003C6978">
            <w:pPr>
              <w:adjustRightInd w:val="0"/>
              <w:spacing w:before="12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Пояснение по требуемой продукции: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компьютеры персональные настольные, рабочие станции вывода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293</w:t>
            </w:r>
          </w:p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255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383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Гигагерц</w:t>
            </w:r>
          </w:p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Байт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Рубль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c>
          <w:tcPr>
            <w:tcW w:w="959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2268" w:type="dxa"/>
          </w:tcPr>
          <w:p w:rsidR="00057EAD" w:rsidRPr="0031066B" w:rsidRDefault="00057EAD" w:rsidP="003C6978">
            <w:pPr>
              <w:adjustRightInd w:val="0"/>
              <w:spacing w:before="12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c>
          <w:tcPr>
            <w:tcW w:w="959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26.30.11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Аппаратура коммуникационная передающая с приемными устройствами.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Пояснение по требуемой продукции: телефоны мобильные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31066B">
              <w:rPr>
                <w:sz w:val="24"/>
                <w:szCs w:val="24"/>
                <w:lang w:val="en-US"/>
              </w:rPr>
              <w:t>SIM</w:t>
            </w:r>
            <w:r w:rsidRPr="0031066B">
              <w:rPr>
                <w:sz w:val="24"/>
                <w:szCs w:val="24"/>
              </w:rPr>
              <w:t xml:space="preserve">-карт, наличие модулей и </w:t>
            </w:r>
            <w:proofErr w:type="spellStart"/>
            <w:r w:rsidRPr="0031066B">
              <w:rPr>
                <w:sz w:val="24"/>
                <w:szCs w:val="24"/>
              </w:rPr>
              <w:t>интрефейсов</w:t>
            </w:r>
            <w:proofErr w:type="spellEnd"/>
            <w:r w:rsidRPr="0031066B">
              <w:rPr>
                <w:sz w:val="24"/>
                <w:szCs w:val="24"/>
              </w:rPr>
              <w:t xml:space="preserve"> (</w:t>
            </w:r>
            <w:r w:rsidRPr="0031066B">
              <w:rPr>
                <w:sz w:val="24"/>
                <w:szCs w:val="24"/>
                <w:lang w:val="en-US"/>
              </w:rPr>
              <w:t>Wi</w:t>
            </w:r>
            <w:r w:rsidRPr="0031066B">
              <w:rPr>
                <w:sz w:val="24"/>
                <w:szCs w:val="24"/>
              </w:rPr>
              <w:t>-</w:t>
            </w:r>
            <w:r w:rsidRPr="0031066B">
              <w:rPr>
                <w:sz w:val="24"/>
                <w:szCs w:val="24"/>
                <w:lang w:val="en-US"/>
              </w:rPr>
              <w:t>Fi</w:t>
            </w:r>
            <w:r w:rsidRPr="0031066B">
              <w:rPr>
                <w:sz w:val="24"/>
                <w:szCs w:val="24"/>
              </w:rPr>
              <w:t xml:space="preserve">, </w:t>
            </w:r>
            <w:r w:rsidRPr="0031066B">
              <w:rPr>
                <w:sz w:val="24"/>
                <w:szCs w:val="24"/>
                <w:lang w:val="en-US"/>
              </w:rPr>
              <w:t>Bluetooth</w:t>
            </w:r>
            <w:r w:rsidRPr="0031066B">
              <w:rPr>
                <w:sz w:val="24"/>
                <w:szCs w:val="24"/>
              </w:rPr>
              <w:t xml:space="preserve">, </w:t>
            </w:r>
            <w:r w:rsidRPr="0031066B">
              <w:rPr>
                <w:sz w:val="24"/>
                <w:szCs w:val="24"/>
                <w:lang w:val="en-US"/>
              </w:rPr>
              <w:t>USB</w:t>
            </w:r>
            <w:r w:rsidRPr="0031066B">
              <w:rPr>
                <w:sz w:val="24"/>
                <w:szCs w:val="24"/>
              </w:rPr>
              <w:t xml:space="preserve">. </w:t>
            </w:r>
            <w:r w:rsidRPr="0031066B">
              <w:rPr>
                <w:sz w:val="24"/>
                <w:szCs w:val="24"/>
                <w:lang w:val="en-US"/>
              </w:rPr>
              <w:t>GPS</w:t>
            </w:r>
            <w:r w:rsidRPr="0031066B">
              <w:rPr>
                <w:sz w:val="24"/>
                <w:szCs w:val="24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925" w:type="dxa"/>
            <w:tcBorders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shd w:val="clear" w:color="auto" w:fill="FFFFFF"/>
              </w:rPr>
              <w:t>не более 10 тыс.</w:t>
            </w:r>
          </w:p>
        </w:tc>
      </w:tr>
      <w:tr w:rsidR="00057EAD" w:rsidRPr="0031066B" w:rsidTr="003C6978">
        <w:trPr>
          <w:trHeight w:val="713"/>
        </w:trPr>
        <w:tc>
          <w:tcPr>
            <w:tcW w:w="959" w:type="dxa"/>
            <w:vMerge w:val="restart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29.10.22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Пояснение: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Автомобили легковые</w:t>
            </w:r>
          </w:p>
        </w:tc>
        <w:tc>
          <w:tcPr>
            <w:tcW w:w="3192" w:type="dxa"/>
            <w:tcBorders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не более 200</w:t>
            </w:r>
          </w:p>
        </w:tc>
      </w:tr>
      <w:tr w:rsidR="00057EAD" w:rsidRPr="0031066B" w:rsidTr="003C6978">
        <w:trPr>
          <w:trHeight w:val="111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не более 1,5 млн.</w:t>
            </w:r>
          </w:p>
        </w:tc>
      </w:tr>
      <w:tr w:rsidR="00057EAD" w:rsidRPr="0031066B" w:rsidTr="003C6978">
        <w:trPr>
          <w:trHeight w:val="1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29.10.30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rPr>
          <w:trHeight w:val="1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29.10.41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Средства автотранспортные грузовые с поршневым двигателем внутреннего сгорания с воспламенение</w:t>
            </w:r>
            <w:r w:rsidRPr="0031066B">
              <w:rPr>
                <w:sz w:val="24"/>
                <w:szCs w:val="24"/>
              </w:rPr>
              <w:lastRenderedPageBreak/>
              <w:t xml:space="preserve">м от сжатия (дизелем или </w:t>
            </w:r>
            <w:proofErr w:type="spellStart"/>
            <w:r w:rsidRPr="0031066B">
              <w:rPr>
                <w:sz w:val="24"/>
                <w:szCs w:val="24"/>
              </w:rPr>
              <w:t>полудизелем</w:t>
            </w:r>
            <w:proofErr w:type="spellEnd"/>
            <w:r w:rsidRPr="0031066B">
              <w:rPr>
                <w:sz w:val="24"/>
                <w:szCs w:val="24"/>
              </w:rPr>
              <w:t>), новые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lastRenderedPageBreak/>
              <w:t>мощность двигателя, комплектация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rPr>
          <w:trHeight w:val="1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31.01.11.150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предельное значение - искусственная кожа;</w:t>
            </w:r>
          </w:p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057EAD" w:rsidRPr="0031066B" w:rsidTr="003C6978">
        <w:trPr>
          <w:trHeight w:val="625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31.01.12.160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31066B">
              <w:rPr>
                <w:sz w:val="24"/>
                <w:szCs w:val="24"/>
              </w:rPr>
              <w:t>мягколиственных</w:t>
            </w:r>
            <w:proofErr w:type="spellEnd"/>
            <w:r w:rsidRPr="0031066B">
              <w:rPr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057EAD" w:rsidRPr="0031066B" w:rsidTr="003C6978">
        <w:trPr>
          <w:trHeight w:val="27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обивочные материалы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057EAD" w:rsidRPr="0031066B" w:rsidRDefault="00057EAD" w:rsidP="003C6978">
            <w:pPr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</w:tr>
      <w:tr w:rsidR="00057EAD" w:rsidRPr="0031066B" w:rsidTr="003C6978">
        <w:trPr>
          <w:trHeight w:val="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31.01.11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материал (металл)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rPr>
          <w:trHeight w:val="1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31.01.12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>материал (вид древесины)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  <w:r w:rsidRPr="0031066B">
              <w:rPr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31066B">
              <w:rPr>
                <w:sz w:val="24"/>
                <w:szCs w:val="24"/>
              </w:rPr>
              <w:t>мягколиственных</w:t>
            </w:r>
            <w:proofErr w:type="spellEnd"/>
            <w:r w:rsidRPr="0031066B">
              <w:rPr>
                <w:sz w:val="24"/>
                <w:szCs w:val="24"/>
              </w:rPr>
              <w:t xml:space="preserve"> пород</w:t>
            </w:r>
          </w:p>
        </w:tc>
      </w:tr>
      <w:tr w:rsidR="00057EAD" w:rsidRPr="0031066B" w:rsidTr="003C6978">
        <w:trPr>
          <w:trHeight w:val="1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  <w:tr w:rsidR="00057EAD" w:rsidRPr="0031066B" w:rsidTr="003C6978">
        <w:trPr>
          <w:trHeight w:val="131"/>
        </w:trPr>
        <w:tc>
          <w:tcPr>
            <w:tcW w:w="959" w:type="dxa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</w:tcBorders>
          </w:tcPr>
          <w:p w:rsidR="00057EAD" w:rsidRPr="0031066B" w:rsidRDefault="00057EAD" w:rsidP="003C6978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57EAD" w:rsidRPr="0031066B" w:rsidRDefault="00057EAD" w:rsidP="00057EAD">
      <w:pPr>
        <w:rPr>
          <w:sz w:val="24"/>
          <w:szCs w:val="24"/>
          <w:lang w:eastAsia="ru-RU"/>
        </w:rPr>
      </w:pPr>
    </w:p>
    <w:p w:rsidR="00057EAD" w:rsidRPr="0031066B" w:rsidRDefault="00057EAD" w:rsidP="00057EAD">
      <w:pPr>
        <w:rPr>
          <w:sz w:val="24"/>
          <w:szCs w:val="24"/>
        </w:rPr>
      </w:pPr>
    </w:p>
    <w:p w:rsidR="00057EAD" w:rsidRPr="0031066B" w:rsidRDefault="00057EAD" w:rsidP="00057EAD">
      <w:pPr>
        <w:jc w:val="center"/>
        <w:rPr>
          <w:b/>
          <w:sz w:val="24"/>
          <w:szCs w:val="24"/>
        </w:rPr>
      </w:pPr>
      <w:r w:rsidRPr="0031066B">
        <w:rPr>
          <w:b/>
          <w:sz w:val="24"/>
          <w:szCs w:val="24"/>
        </w:rPr>
        <w:t xml:space="preserve">АДМИНИСТРАЦИЯ </w:t>
      </w:r>
      <w:proofErr w:type="gramStart"/>
      <w:r w:rsidRPr="0031066B">
        <w:rPr>
          <w:b/>
          <w:sz w:val="24"/>
          <w:szCs w:val="24"/>
        </w:rPr>
        <w:t>ВАРАКСИНСКОГО  СЕЛЬСОВЕТА</w:t>
      </w:r>
      <w:proofErr w:type="gramEnd"/>
    </w:p>
    <w:p w:rsidR="00057EAD" w:rsidRPr="0031066B" w:rsidRDefault="00057EAD" w:rsidP="00057EAD">
      <w:pPr>
        <w:jc w:val="center"/>
        <w:rPr>
          <w:b/>
          <w:sz w:val="24"/>
          <w:szCs w:val="24"/>
        </w:rPr>
      </w:pPr>
      <w:r w:rsidRPr="0031066B">
        <w:rPr>
          <w:b/>
          <w:sz w:val="24"/>
          <w:szCs w:val="24"/>
        </w:rPr>
        <w:t>КЫШТОВСКОГО РАЙОНА НОВОСИБИРСКОЙ ОБЛАСТИ</w:t>
      </w:r>
    </w:p>
    <w:p w:rsidR="00057EAD" w:rsidRPr="0031066B" w:rsidRDefault="00057EAD" w:rsidP="00057EAD">
      <w:pPr>
        <w:jc w:val="center"/>
        <w:rPr>
          <w:b/>
          <w:sz w:val="24"/>
          <w:szCs w:val="24"/>
        </w:rPr>
      </w:pPr>
    </w:p>
    <w:p w:rsidR="00057EAD" w:rsidRPr="0031066B" w:rsidRDefault="00057EAD" w:rsidP="00057EAD">
      <w:pPr>
        <w:jc w:val="center"/>
        <w:rPr>
          <w:b/>
          <w:sz w:val="24"/>
          <w:szCs w:val="24"/>
        </w:rPr>
      </w:pPr>
      <w:r w:rsidRPr="0031066B">
        <w:rPr>
          <w:b/>
          <w:sz w:val="24"/>
          <w:szCs w:val="24"/>
        </w:rPr>
        <w:t>ПОСТАНОВЛЕНИЕ</w:t>
      </w:r>
    </w:p>
    <w:p w:rsidR="00057EAD" w:rsidRPr="0031066B" w:rsidRDefault="00057EAD" w:rsidP="00057EAD">
      <w:pPr>
        <w:pStyle w:val="western"/>
        <w:spacing w:before="0" w:beforeAutospacing="0" w:after="0" w:afterAutospacing="0"/>
        <w:jc w:val="both"/>
      </w:pPr>
      <w:proofErr w:type="gramStart"/>
      <w:r w:rsidRPr="0031066B">
        <w:t>от  15.05.2024</w:t>
      </w:r>
      <w:proofErr w:type="gramEnd"/>
      <w:r w:rsidRPr="0031066B">
        <w:t xml:space="preserve"> года                                                                                 № 36</w:t>
      </w:r>
    </w:p>
    <w:p w:rsidR="00057EAD" w:rsidRPr="0031066B" w:rsidRDefault="00057EAD" w:rsidP="00057EAD">
      <w:pPr>
        <w:pStyle w:val="western"/>
        <w:spacing w:before="0" w:beforeAutospacing="0" w:after="0" w:afterAutospacing="0"/>
        <w:jc w:val="both"/>
      </w:pPr>
      <w:r w:rsidRPr="0031066B">
        <w:t xml:space="preserve"> </w:t>
      </w:r>
    </w:p>
    <w:p w:rsidR="00057EAD" w:rsidRPr="0031066B" w:rsidRDefault="00057EAD" w:rsidP="00057EAD">
      <w:pPr>
        <w:pStyle w:val="western"/>
        <w:spacing w:before="0" w:beforeAutospacing="0" w:after="0" w:afterAutospacing="0"/>
        <w:jc w:val="both"/>
      </w:pPr>
    </w:p>
    <w:p w:rsidR="00057EAD" w:rsidRPr="0031066B" w:rsidRDefault="00057EAD" w:rsidP="00057EAD">
      <w:pPr>
        <w:spacing w:line="237" w:lineRule="auto"/>
        <w:jc w:val="center"/>
        <w:rPr>
          <w:sz w:val="24"/>
          <w:szCs w:val="24"/>
        </w:rPr>
      </w:pPr>
      <w:r w:rsidRPr="0031066B">
        <w:rPr>
          <w:sz w:val="24"/>
          <w:szCs w:val="24"/>
        </w:rPr>
        <w:t>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</w:t>
      </w:r>
    </w:p>
    <w:p w:rsidR="00057EAD" w:rsidRPr="0031066B" w:rsidRDefault="00057EAD" w:rsidP="00057EAD">
      <w:pPr>
        <w:pStyle w:val="western"/>
        <w:spacing w:before="0" w:beforeAutospacing="0" w:after="0" w:afterAutospacing="0"/>
        <w:ind w:firstLine="567"/>
        <w:jc w:val="center"/>
      </w:pPr>
    </w:p>
    <w:p w:rsidR="00057EAD" w:rsidRPr="0031066B" w:rsidRDefault="00057EAD" w:rsidP="00057EAD">
      <w:pPr>
        <w:ind w:firstLine="567"/>
        <w:jc w:val="both"/>
        <w:rPr>
          <w:color w:val="000000"/>
          <w:sz w:val="24"/>
          <w:szCs w:val="24"/>
        </w:rPr>
      </w:pPr>
      <w:r w:rsidRPr="0031066B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31066B">
        <w:rPr>
          <w:sz w:val="24"/>
          <w:szCs w:val="24"/>
        </w:rPr>
        <w:t xml:space="preserve">», </w:t>
      </w:r>
      <w:r w:rsidRPr="0031066B">
        <w:rPr>
          <w:color w:val="000000"/>
          <w:sz w:val="24"/>
          <w:szCs w:val="24"/>
        </w:rPr>
        <w:t xml:space="preserve">  </w:t>
      </w:r>
      <w:proofErr w:type="gramEnd"/>
      <w:r w:rsidRPr="0031066B">
        <w:rPr>
          <w:color w:val="000000"/>
          <w:sz w:val="24"/>
          <w:szCs w:val="24"/>
        </w:rPr>
        <w:t xml:space="preserve">администрация </w:t>
      </w:r>
      <w:proofErr w:type="spellStart"/>
      <w:r w:rsidRPr="0031066B">
        <w:rPr>
          <w:color w:val="000000"/>
          <w:sz w:val="24"/>
          <w:szCs w:val="24"/>
        </w:rPr>
        <w:t>Вараксинского</w:t>
      </w:r>
      <w:proofErr w:type="spellEnd"/>
      <w:r w:rsidRPr="0031066B">
        <w:rPr>
          <w:color w:val="000000"/>
          <w:sz w:val="24"/>
          <w:szCs w:val="24"/>
        </w:rPr>
        <w:t xml:space="preserve"> сельсовета </w:t>
      </w:r>
      <w:proofErr w:type="spellStart"/>
      <w:r w:rsidRPr="0031066B">
        <w:rPr>
          <w:color w:val="000000"/>
          <w:sz w:val="24"/>
          <w:szCs w:val="24"/>
        </w:rPr>
        <w:t>Кыштовского</w:t>
      </w:r>
      <w:proofErr w:type="spellEnd"/>
      <w:r w:rsidRPr="0031066B">
        <w:rPr>
          <w:color w:val="000000"/>
          <w:sz w:val="24"/>
          <w:szCs w:val="24"/>
        </w:rPr>
        <w:t xml:space="preserve"> района Новосибирской области </w:t>
      </w:r>
    </w:p>
    <w:p w:rsidR="00057EAD" w:rsidRPr="0031066B" w:rsidRDefault="00057EAD" w:rsidP="00057EAD">
      <w:pPr>
        <w:jc w:val="both"/>
        <w:rPr>
          <w:sz w:val="24"/>
          <w:szCs w:val="24"/>
        </w:rPr>
      </w:pPr>
      <w:r w:rsidRPr="0031066B">
        <w:rPr>
          <w:sz w:val="24"/>
          <w:szCs w:val="24"/>
        </w:rPr>
        <w:t>ПОСТАНОВЛЯЕТ:</w:t>
      </w:r>
    </w:p>
    <w:p w:rsidR="00057EAD" w:rsidRPr="0031066B" w:rsidRDefault="00057EAD" w:rsidP="00057EAD">
      <w:pPr>
        <w:widowControl/>
        <w:numPr>
          <w:ilvl w:val="0"/>
          <w:numId w:val="2"/>
        </w:numPr>
        <w:autoSpaceDE/>
        <w:autoSpaceDN/>
        <w:spacing w:line="237" w:lineRule="auto"/>
        <w:ind w:left="0" w:firstLine="56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Утвердить прилагаемые правила определения требований к закупаемым заказчиками отдельным видам товаров, работ, услуг (в том числе предельные цены товаров, работ, услуг).</w:t>
      </w:r>
    </w:p>
    <w:p w:rsidR="00057EAD" w:rsidRPr="0031066B" w:rsidRDefault="00057EAD" w:rsidP="00057EAD">
      <w:pPr>
        <w:widowControl/>
        <w:numPr>
          <w:ilvl w:val="0"/>
          <w:numId w:val="2"/>
        </w:numPr>
        <w:autoSpaceDE/>
        <w:autoSpaceDN/>
        <w:spacing w:line="237" w:lineRule="auto"/>
        <w:ind w:left="0" w:firstLine="56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Признать утратившим силу постановление </w:t>
      </w:r>
      <w:proofErr w:type="gramStart"/>
      <w:r w:rsidRPr="0031066B">
        <w:rPr>
          <w:sz w:val="24"/>
          <w:szCs w:val="24"/>
        </w:rPr>
        <w:t xml:space="preserve">администрации 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proofErr w:type="gram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 от 28.11.2022 № 73 «Об утверждении правил определения требований к закупаемым заказчиками   отдельным видам товаров, работ, услуг (в том числе предельные цены товаров, работ, услуг)». </w:t>
      </w:r>
    </w:p>
    <w:p w:rsidR="00057EAD" w:rsidRPr="0031066B" w:rsidRDefault="00057EAD" w:rsidP="00057EAD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"</w:t>
      </w:r>
      <w:proofErr w:type="spellStart"/>
      <w:r w:rsidRPr="0031066B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Вестник", разместить  на официальном сайте администрации </w:t>
      </w:r>
      <w:proofErr w:type="spellStart"/>
      <w:r w:rsidRPr="0031066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1066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района Новосибирской области и в единой информационной системе в сфере закупок (</w:t>
      </w:r>
      <w:hyperlink r:id="rId7" w:history="1">
        <w:r w:rsidRPr="0031066B">
          <w:rPr>
            <w:rStyle w:val="a7"/>
            <w:rFonts w:ascii="Times New Roman" w:hAnsi="Times New Roman"/>
            <w:sz w:val="24"/>
            <w:szCs w:val="24"/>
          </w:rPr>
          <w:t>www.zakupki.gov.ru</w:t>
        </w:r>
      </w:hyperlink>
      <w:r w:rsidRPr="0031066B">
        <w:rPr>
          <w:rFonts w:ascii="Times New Roman" w:hAnsi="Times New Roman"/>
          <w:sz w:val="24"/>
          <w:szCs w:val="24"/>
        </w:rPr>
        <w:t>).</w:t>
      </w:r>
    </w:p>
    <w:p w:rsidR="00057EAD" w:rsidRPr="0031066B" w:rsidRDefault="00057EAD" w:rsidP="00057EAD">
      <w:pPr>
        <w:pStyle w:val="a8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Глава   </w:t>
      </w:r>
      <w:proofErr w:type="spellStart"/>
      <w:proofErr w:type="gramStart"/>
      <w:r w:rsidRPr="0031066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 w:rsidRPr="0031066B">
        <w:rPr>
          <w:rFonts w:ascii="Times New Roman" w:hAnsi="Times New Roman"/>
          <w:sz w:val="24"/>
          <w:szCs w:val="24"/>
        </w:rPr>
        <w:t xml:space="preserve"> </w:t>
      </w:r>
    </w:p>
    <w:p w:rsidR="00057EAD" w:rsidRPr="0031066B" w:rsidRDefault="00057EAD" w:rsidP="00057EA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066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Н.В. Рак                         </w:t>
      </w:r>
    </w:p>
    <w:p w:rsidR="00057EAD" w:rsidRPr="0031066B" w:rsidRDefault="00057EAD" w:rsidP="00057EAD">
      <w:pPr>
        <w:pStyle w:val="a8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Утверждены </w:t>
      </w: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proofErr w:type="gramStart"/>
      <w:r w:rsidRPr="0031066B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 сельсовета</w:t>
      </w:r>
      <w:proofErr w:type="gramEnd"/>
      <w:r w:rsidRPr="0031066B">
        <w:rPr>
          <w:rFonts w:ascii="Times New Roman" w:hAnsi="Times New Roman"/>
          <w:sz w:val="24"/>
          <w:szCs w:val="24"/>
        </w:rPr>
        <w:t xml:space="preserve"> </w:t>
      </w: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1066B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1066B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>От 15.05.2024г. № 36</w:t>
      </w: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pStyle w:val="a8"/>
        <w:spacing w:after="0" w:line="240" w:lineRule="auto"/>
        <w:ind w:left="927"/>
        <w:jc w:val="right"/>
        <w:rPr>
          <w:rFonts w:ascii="Times New Roman" w:hAnsi="Times New Roman"/>
          <w:sz w:val="24"/>
          <w:szCs w:val="24"/>
        </w:rPr>
      </w:pPr>
    </w:p>
    <w:p w:rsidR="00057EAD" w:rsidRPr="0031066B" w:rsidRDefault="00057EAD" w:rsidP="00057EAD">
      <w:pPr>
        <w:jc w:val="center"/>
        <w:rPr>
          <w:sz w:val="24"/>
          <w:szCs w:val="24"/>
        </w:rPr>
      </w:pPr>
      <w:r w:rsidRPr="0031066B">
        <w:rPr>
          <w:sz w:val="24"/>
          <w:szCs w:val="24"/>
        </w:rPr>
        <w:t>ПРАВИЛА</w:t>
      </w:r>
    </w:p>
    <w:p w:rsidR="00057EAD" w:rsidRPr="0031066B" w:rsidRDefault="00057EAD" w:rsidP="00057EAD">
      <w:pPr>
        <w:spacing w:line="13" w:lineRule="exact"/>
        <w:rPr>
          <w:sz w:val="24"/>
          <w:szCs w:val="24"/>
        </w:rPr>
      </w:pPr>
    </w:p>
    <w:p w:rsidR="00057EAD" w:rsidRPr="0031066B" w:rsidRDefault="00057EAD" w:rsidP="00057EAD">
      <w:pPr>
        <w:spacing w:line="339" w:lineRule="exact"/>
        <w:jc w:val="center"/>
        <w:rPr>
          <w:sz w:val="24"/>
          <w:szCs w:val="24"/>
        </w:rPr>
      </w:pPr>
      <w:r w:rsidRPr="0031066B">
        <w:rPr>
          <w:sz w:val="24"/>
          <w:szCs w:val="24"/>
        </w:rPr>
        <w:lastRenderedPageBreak/>
        <w:t>определения требований к закупаемым заказчиками отдельным видам товаров, работ, услуг (в том числе предельные цены товаров, работ, услуг)</w:t>
      </w:r>
    </w:p>
    <w:p w:rsidR="00057EAD" w:rsidRPr="0031066B" w:rsidRDefault="00057EAD" w:rsidP="00057EAD">
      <w:pPr>
        <w:ind w:firstLine="56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Настоящие Правила определения требований к закупаемым заказчиками отдельным видам товаров, работ, услуг(в том числе предельные цены товаров, работ, услуг) 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услуг). </w:t>
      </w:r>
    </w:p>
    <w:p w:rsidR="00057EAD" w:rsidRPr="0031066B" w:rsidRDefault="00057EAD" w:rsidP="00057EAD">
      <w:pPr>
        <w:ind w:firstLine="567"/>
        <w:jc w:val="both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3"/>
        </w:numPr>
        <w:tabs>
          <w:tab w:val="left" w:pos="1001"/>
        </w:tabs>
        <w:autoSpaceDE/>
        <w:autoSpaceDN/>
        <w:ind w:left="1001" w:hanging="293"/>
        <w:rPr>
          <w:sz w:val="24"/>
          <w:szCs w:val="24"/>
        </w:rPr>
      </w:pPr>
      <w:r w:rsidRPr="0031066B">
        <w:rPr>
          <w:sz w:val="24"/>
          <w:szCs w:val="24"/>
        </w:rPr>
        <w:t>Настоящие Правила устанавливают:</w:t>
      </w:r>
    </w:p>
    <w:p w:rsidR="00057EAD" w:rsidRPr="0031066B" w:rsidRDefault="00057EAD" w:rsidP="00057EAD">
      <w:pPr>
        <w:spacing w:line="13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4"/>
        </w:numPr>
        <w:tabs>
          <w:tab w:val="left" w:pos="995"/>
        </w:tabs>
        <w:autoSpaceDE/>
        <w:autoSpaceDN/>
        <w:spacing w:line="237" w:lineRule="auto"/>
        <w:ind w:left="1"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порядок определения требований к закупаемым для муниципальных </w:t>
      </w:r>
      <w:proofErr w:type="gramStart"/>
      <w:r w:rsidRPr="0031066B">
        <w:rPr>
          <w:sz w:val="24"/>
          <w:szCs w:val="24"/>
        </w:rPr>
        <w:t>нужд  администрации</w:t>
      </w:r>
      <w:proofErr w:type="gramEnd"/>
      <w:r w:rsidRPr="0031066B">
        <w:rPr>
          <w:sz w:val="24"/>
          <w:szCs w:val="24"/>
        </w:rPr>
        <w:t xml:space="preserve">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 (далее – администрация муниципального образования), в том числе подведомственными 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услуг).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057EAD" w:rsidRPr="0031066B" w:rsidRDefault="00057EAD" w:rsidP="00057EAD">
      <w:pPr>
        <w:spacing w:line="21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5"/>
        </w:numPr>
        <w:tabs>
          <w:tab w:val="left" w:pos="995"/>
        </w:tabs>
        <w:autoSpaceDE/>
        <w:autoSpaceDN/>
        <w:spacing w:line="237" w:lineRule="auto"/>
        <w:ind w:left="1"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– Перечень), указанный в Приложении 2 к настоящим Правилам;</w:t>
      </w:r>
    </w:p>
    <w:p w:rsidR="00057EAD" w:rsidRPr="0031066B" w:rsidRDefault="00057EAD" w:rsidP="00057EAD">
      <w:pPr>
        <w:spacing w:line="18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5"/>
        </w:numPr>
        <w:tabs>
          <w:tab w:val="left" w:pos="995"/>
        </w:tabs>
        <w:autoSpaceDE/>
        <w:autoSpaceDN/>
        <w:spacing w:line="237" w:lineRule="auto"/>
        <w:ind w:left="1"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Приложении 1 к настоящим Правилам;</w:t>
      </w:r>
    </w:p>
    <w:p w:rsidR="00057EAD" w:rsidRPr="0031066B" w:rsidRDefault="00057EAD" w:rsidP="00057EAD">
      <w:pPr>
        <w:spacing w:line="16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6"/>
        </w:numPr>
        <w:tabs>
          <w:tab w:val="left" w:pos="995"/>
        </w:tabs>
        <w:autoSpaceDE/>
        <w:autoSpaceDN/>
        <w:spacing w:line="236" w:lineRule="auto"/>
        <w:ind w:left="1" w:right="20"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057EAD" w:rsidRPr="0031066B" w:rsidRDefault="00057EAD" w:rsidP="00057EAD">
      <w:pPr>
        <w:spacing w:line="14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5" w:lineRule="auto"/>
        <w:ind w:left="1"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3. Администрация муниципального образования, в соответствии с настоящими Правилами утверждают требования, не включенные в Перечень, к закупаемым ими и подведомственными указанным органам казенными и бюджетными учреждениями, унитарным предприятиям отдельным видам товаров, работ, услуг (в том числе предельные цены товаров, работ, услуг) в форме Ведомственного перечня согласно Приложению 1 к настоящим Правилам.</w:t>
      </w:r>
    </w:p>
    <w:p w:rsidR="00057EAD" w:rsidRPr="0031066B" w:rsidRDefault="00057EAD" w:rsidP="00057EAD">
      <w:pPr>
        <w:spacing w:line="14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8" w:lineRule="auto"/>
        <w:ind w:left="1"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057EAD" w:rsidRPr="0031066B" w:rsidRDefault="00057EAD" w:rsidP="00057EAD">
      <w:pPr>
        <w:spacing w:line="14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7" w:lineRule="auto"/>
        <w:ind w:left="1"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057EAD" w:rsidRPr="0031066B" w:rsidRDefault="00057EAD" w:rsidP="00057EAD">
      <w:pPr>
        <w:spacing w:line="17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7"/>
        </w:numPr>
        <w:tabs>
          <w:tab w:val="left" w:pos="995"/>
        </w:tabs>
        <w:autoSpaceDE/>
        <w:autoSpaceDN/>
        <w:spacing w:line="238" w:lineRule="auto"/>
        <w:ind w:left="1"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товаров, работ, услуг за отчетный финансовый год.</w:t>
      </w:r>
    </w:p>
    <w:p w:rsidR="00057EAD" w:rsidRPr="0031066B" w:rsidRDefault="00057EAD" w:rsidP="00057EAD">
      <w:pPr>
        <w:spacing w:line="18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7"/>
        </w:numPr>
        <w:tabs>
          <w:tab w:val="left" w:pos="995"/>
        </w:tabs>
        <w:autoSpaceDE/>
        <w:autoSpaceDN/>
        <w:spacing w:line="238" w:lineRule="auto"/>
        <w:ind w:left="1"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доля контрактов администрации муниципального </w:t>
      </w:r>
      <w:proofErr w:type="gramStart"/>
      <w:r w:rsidRPr="0031066B">
        <w:rPr>
          <w:sz w:val="24"/>
          <w:szCs w:val="24"/>
        </w:rPr>
        <w:t>образования  и</w:t>
      </w:r>
      <w:proofErr w:type="gramEnd"/>
      <w:r w:rsidRPr="0031066B">
        <w:rPr>
          <w:sz w:val="24"/>
          <w:szCs w:val="24"/>
        </w:rPr>
        <w:t xml:space="preserve"> подведомственных ей казенных и бюджетных учреждений, унитарных предприятий на приобретение отдельного вида товаров, работ, услуг для обеспечения муниципальных нужд, заключенных в отчетном </w:t>
      </w:r>
      <w:r w:rsidRPr="0031066B">
        <w:rPr>
          <w:sz w:val="24"/>
          <w:szCs w:val="24"/>
        </w:rPr>
        <w:lastRenderedPageBreak/>
        <w:t>финансовом году,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товаров, работ, услуг, заключенных в отчетном финансовом году.</w:t>
      </w:r>
    </w:p>
    <w:p w:rsidR="00057EAD" w:rsidRPr="0031066B" w:rsidRDefault="00057EAD" w:rsidP="00057EAD">
      <w:pPr>
        <w:spacing w:line="21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7" w:lineRule="auto"/>
        <w:ind w:left="1"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5. В Ведомственном перечне администрация муниципального образования 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057EAD" w:rsidRPr="0031066B" w:rsidRDefault="00057EAD" w:rsidP="00057EAD">
      <w:pPr>
        <w:spacing w:line="17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4" w:lineRule="auto"/>
        <w:ind w:left="1" w:firstLine="566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6. При формировании Ведомственного перечня администрация муниципального </w:t>
      </w:r>
      <w:proofErr w:type="gramStart"/>
      <w:r w:rsidRPr="0031066B">
        <w:rPr>
          <w:sz w:val="24"/>
          <w:szCs w:val="24"/>
        </w:rPr>
        <w:t>образования  вправе</w:t>
      </w:r>
      <w:proofErr w:type="gramEnd"/>
      <w:r w:rsidRPr="0031066B">
        <w:rPr>
          <w:sz w:val="24"/>
          <w:szCs w:val="24"/>
        </w:rPr>
        <w:t xml:space="preserve"> включить в него дополнительно:</w:t>
      </w:r>
    </w:p>
    <w:p w:rsidR="00057EAD" w:rsidRPr="0031066B" w:rsidRDefault="00057EAD" w:rsidP="00057EAD">
      <w:pPr>
        <w:spacing w:line="15" w:lineRule="exact"/>
        <w:ind w:left="1" w:firstLine="566"/>
        <w:jc w:val="both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8"/>
        </w:numPr>
        <w:tabs>
          <w:tab w:val="left" w:pos="995"/>
        </w:tabs>
        <w:autoSpaceDE/>
        <w:autoSpaceDN/>
        <w:spacing w:line="234" w:lineRule="auto"/>
        <w:ind w:left="1" w:right="20" w:firstLine="566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057EAD" w:rsidRPr="0031066B" w:rsidRDefault="00057EAD" w:rsidP="00057EAD">
      <w:pPr>
        <w:spacing w:line="15" w:lineRule="exact"/>
        <w:ind w:left="1" w:firstLine="566"/>
        <w:jc w:val="both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1"/>
          <w:numId w:val="8"/>
        </w:numPr>
        <w:tabs>
          <w:tab w:val="left" w:pos="995"/>
        </w:tabs>
        <w:autoSpaceDE/>
        <w:autoSpaceDN/>
        <w:spacing w:line="237" w:lineRule="auto"/>
        <w:ind w:left="1" w:firstLine="566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характеристики (свойства) товаров, работ, услуг, не включенные в Перечень и не приводящее к необоснованным ограничениям количества участников закупки;</w:t>
      </w:r>
    </w:p>
    <w:p w:rsidR="00057EAD" w:rsidRPr="0031066B" w:rsidRDefault="00057EAD" w:rsidP="00057EAD">
      <w:pPr>
        <w:widowControl/>
        <w:numPr>
          <w:ilvl w:val="0"/>
          <w:numId w:val="9"/>
        </w:numPr>
        <w:tabs>
          <w:tab w:val="left" w:pos="994"/>
        </w:tabs>
        <w:autoSpaceDE/>
        <w:autoSpaceDN/>
        <w:spacing w:line="238" w:lineRule="auto"/>
        <w:ind w:firstLine="707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57EAD" w:rsidRPr="0031066B" w:rsidRDefault="00057EAD" w:rsidP="00057EAD">
      <w:pPr>
        <w:spacing w:line="25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7" w:lineRule="auto"/>
        <w:ind w:right="20"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57EAD" w:rsidRPr="0031066B" w:rsidRDefault="00057EAD" w:rsidP="00057EAD">
      <w:pPr>
        <w:spacing w:line="13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0"/>
          <w:numId w:val="10"/>
        </w:numPr>
        <w:tabs>
          <w:tab w:val="left" w:pos="994"/>
        </w:tabs>
        <w:autoSpaceDE/>
        <w:autoSpaceDN/>
        <w:spacing w:line="236" w:lineRule="auto"/>
        <w:ind w:left="360" w:hanging="360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057EAD" w:rsidRPr="0031066B" w:rsidRDefault="00057EAD" w:rsidP="00057EAD">
      <w:pPr>
        <w:spacing w:line="14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0"/>
          <w:numId w:val="10"/>
        </w:numPr>
        <w:tabs>
          <w:tab w:val="left" w:pos="994"/>
        </w:tabs>
        <w:autoSpaceDE/>
        <w:autoSpaceDN/>
        <w:spacing w:line="238" w:lineRule="auto"/>
        <w:ind w:left="360" w:hanging="360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с учетом категорий и (или) групп должностей работников администрации муниципального образования и подведомственных ей казенных и бюджетных учреждений,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учреждений, унитарных предприятий,  утвержденных постановлением администрации муниципального образования, (далее именуется – правила к определению нормативных затрат), определяются с учетом категорий и (или) групп должностей работников.</w:t>
      </w:r>
    </w:p>
    <w:p w:rsidR="00057EAD" w:rsidRPr="0031066B" w:rsidRDefault="00057EAD" w:rsidP="00057EAD">
      <w:pPr>
        <w:spacing w:line="26" w:lineRule="exact"/>
        <w:rPr>
          <w:sz w:val="24"/>
          <w:szCs w:val="24"/>
        </w:rPr>
      </w:pPr>
    </w:p>
    <w:p w:rsidR="00057EAD" w:rsidRPr="0031066B" w:rsidRDefault="00057EAD" w:rsidP="00057EAD">
      <w:pPr>
        <w:widowControl/>
        <w:numPr>
          <w:ilvl w:val="0"/>
          <w:numId w:val="10"/>
        </w:numPr>
        <w:tabs>
          <w:tab w:val="left" w:pos="994"/>
        </w:tabs>
        <w:autoSpaceDE/>
        <w:autoSpaceDN/>
        <w:ind w:left="360" w:hanging="360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 работников, – в случае принятия соответствующего решения органом местного самоуправления.</w:t>
      </w:r>
    </w:p>
    <w:p w:rsidR="00057EAD" w:rsidRPr="0031066B" w:rsidRDefault="00057EAD" w:rsidP="00057EAD">
      <w:pPr>
        <w:ind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57EAD" w:rsidRPr="0031066B" w:rsidRDefault="00057EAD" w:rsidP="00057EAD">
      <w:pPr>
        <w:spacing w:line="17" w:lineRule="exact"/>
        <w:rPr>
          <w:sz w:val="24"/>
          <w:szCs w:val="24"/>
        </w:rPr>
      </w:pPr>
    </w:p>
    <w:p w:rsidR="00057EAD" w:rsidRPr="0031066B" w:rsidRDefault="00057EAD" w:rsidP="00057EAD">
      <w:pPr>
        <w:spacing w:line="237" w:lineRule="auto"/>
        <w:ind w:firstLine="708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 </w:t>
      </w:r>
    </w:p>
    <w:p w:rsidR="00057EAD" w:rsidRPr="00C7394F" w:rsidRDefault="00057EAD" w:rsidP="00057EAD">
      <w:pPr>
        <w:sectPr w:rsidR="00057EAD" w:rsidRPr="00C7394F" w:rsidSect="00977AE9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057EAD" w:rsidRPr="00C7394F" w:rsidRDefault="00057EAD" w:rsidP="00057EAD">
      <w:pPr>
        <w:ind w:left="11580"/>
        <w:jc w:val="right"/>
        <w:rPr>
          <w:sz w:val="24"/>
          <w:szCs w:val="24"/>
        </w:rPr>
      </w:pPr>
      <w:r w:rsidRPr="00C7394F">
        <w:rPr>
          <w:sz w:val="24"/>
          <w:szCs w:val="24"/>
        </w:rPr>
        <w:lastRenderedPageBreak/>
        <w:t>ПРИЛОЖЕНИЕ 1</w:t>
      </w:r>
    </w:p>
    <w:p w:rsidR="00057EAD" w:rsidRPr="00C7394F" w:rsidRDefault="00057EAD" w:rsidP="00057EAD">
      <w:pPr>
        <w:spacing w:line="237" w:lineRule="auto"/>
        <w:jc w:val="right"/>
        <w:rPr>
          <w:sz w:val="20"/>
          <w:szCs w:val="20"/>
        </w:rPr>
      </w:pPr>
      <w:r w:rsidRPr="00C7394F">
        <w:rPr>
          <w:sz w:val="20"/>
          <w:szCs w:val="20"/>
        </w:rPr>
        <w:t xml:space="preserve">к </w:t>
      </w:r>
      <w:proofErr w:type="gramStart"/>
      <w:r w:rsidRPr="00C7394F">
        <w:rPr>
          <w:sz w:val="20"/>
          <w:szCs w:val="20"/>
        </w:rPr>
        <w:t>Правилам  определения</w:t>
      </w:r>
      <w:proofErr w:type="gramEnd"/>
      <w:r w:rsidRPr="00C7394F">
        <w:rPr>
          <w:sz w:val="20"/>
          <w:szCs w:val="20"/>
        </w:rPr>
        <w:t xml:space="preserve"> требований к закупаемым заказчиками  </w:t>
      </w:r>
    </w:p>
    <w:p w:rsidR="00057EAD" w:rsidRPr="00C7394F" w:rsidRDefault="00057EAD" w:rsidP="00057EAD">
      <w:pPr>
        <w:spacing w:line="237" w:lineRule="auto"/>
        <w:jc w:val="right"/>
        <w:rPr>
          <w:sz w:val="20"/>
          <w:szCs w:val="20"/>
        </w:rPr>
      </w:pPr>
      <w:r w:rsidRPr="00C7394F">
        <w:rPr>
          <w:sz w:val="20"/>
          <w:szCs w:val="20"/>
        </w:rPr>
        <w:t xml:space="preserve"> отдельным видам товаров, работ, услуг (в том числе предельные цены товаров, работ, услуг)</w:t>
      </w:r>
    </w:p>
    <w:p w:rsidR="00057EAD" w:rsidRPr="00C7394F" w:rsidRDefault="00057EAD" w:rsidP="00057EAD">
      <w:pPr>
        <w:jc w:val="right"/>
        <w:rPr>
          <w:sz w:val="24"/>
          <w:szCs w:val="24"/>
        </w:rPr>
      </w:pPr>
    </w:p>
    <w:p w:rsidR="00057EAD" w:rsidRPr="0031066B" w:rsidRDefault="00057EAD" w:rsidP="00057EAD">
      <w:pPr>
        <w:rPr>
          <w:sz w:val="24"/>
          <w:szCs w:val="24"/>
        </w:rPr>
      </w:pPr>
    </w:p>
    <w:p w:rsidR="00057EAD" w:rsidRPr="0031066B" w:rsidRDefault="00057EAD" w:rsidP="00057EAD">
      <w:pPr>
        <w:jc w:val="center"/>
        <w:rPr>
          <w:sz w:val="24"/>
          <w:szCs w:val="24"/>
        </w:rPr>
      </w:pPr>
      <w:r w:rsidRPr="0031066B">
        <w:rPr>
          <w:sz w:val="24"/>
          <w:szCs w:val="24"/>
          <w:shd w:val="clear" w:color="auto" w:fill="FFFFFF"/>
        </w:rPr>
        <w:t>ВЕДОМСТВЕННЫЙ ПЕРЕЧЕНЬ</w:t>
      </w:r>
      <w:r w:rsidRPr="0031066B">
        <w:rPr>
          <w:sz w:val="24"/>
          <w:szCs w:val="24"/>
        </w:rPr>
        <w:br/>
      </w:r>
      <w:r w:rsidRPr="0031066B">
        <w:rPr>
          <w:sz w:val="24"/>
          <w:szCs w:val="24"/>
          <w:shd w:val="clear" w:color="auto" w:fill="FFFFFF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057EAD" w:rsidRPr="00C7394F" w:rsidRDefault="00057EAD" w:rsidP="00057EAD">
      <w:pPr>
        <w:adjustRightInd w:val="0"/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1985"/>
        <w:gridCol w:w="850"/>
        <w:gridCol w:w="1134"/>
        <w:gridCol w:w="992"/>
        <w:gridCol w:w="1276"/>
        <w:gridCol w:w="567"/>
        <w:gridCol w:w="992"/>
        <w:gridCol w:w="1701"/>
        <w:gridCol w:w="285"/>
        <w:gridCol w:w="1396"/>
        <w:gridCol w:w="871"/>
        <w:gridCol w:w="526"/>
        <w:gridCol w:w="608"/>
      </w:tblGrid>
      <w:tr w:rsidR="00057EAD" w:rsidRPr="00C7394F" w:rsidTr="003C6978">
        <w:tc>
          <w:tcPr>
            <w:tcW w:w="534" w:type="dxa"/>
            <w:vMerge w:val="restart"/>
          </w:tcPr>
          <w:p w:rsidR="00057EAD" w:rsidRPr="00C7394F" w:rsidRDefault="00057EAD" w:rsidP="003C6978">
            <w:pPr>
              <w:tabs>
                <w:tab w:val="left" w:pos="-142"/>
              </w:tabs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Код по ОКПД2</w:t>
            </w:r>
          </w:p>
        </w:tc>
        <w:tc>
          <w:tcPr>
            <w:tcW w:w="1985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379" w:type="dxa"/>
            <w:gridSpan w:val="7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057EAD" w:rsidRPr="00C7394F" w:rsidTr="003C6978">
        <w:tc>
          <w:tcPr>
            <w:tcW w:w="534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92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552" w:type="dxa"/>
            <w:gridSpan w:val="3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1134" w:type="dxa"/>
            <w:gridSpan w:val="2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функциональное назначение*</w:t>
            </w:r>
          </w:p>
        </w:tc>
      </w:tr>
      <w:tr w:rsidR="00057EAD" w:rsidRPr="0031066B" w:rsidTr="003C6978">
        <w:tc>
          <w:tcPr>
            <w:tcW w:w="14567" w:type="dxa"/>
            <w:gridSpan w:val="15"/>
          </w:tcPr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утверждены в обязательном перечне</w:t>
            </w:r>
          </w:p>
        </w:tc>
      </w:tr>
      <w:tr w:rsidR="00057EAD" w:rsidRPr="0031066B" w:rsidTr="003C6978">
        <w:tc>
          <w:tcPr>
            <w:tcW w:w="534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1.</w:t>
            </w:r>
          </w:p>
        </w:tc>
        <w:tc>
          <w:tcPr>
            <w:tcW w:w="850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</w:tr>
      <w:tr w:rsidR="00057EAD" w:rsidRPr="0031066B" w:rsidTr="003C6978">
        <w:tc>
          <w:tcPr>
            <w:tcW w:w="14567" w:type="dxa"/>
            <w:gridSpan w:val="15"/>
          </w:tcPr>
          <w:p w:rsidR="00057EAD" w:rsidRPr="0031066B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057EAD" w:rsidRPr="0031066B" w:rsidTr="003C6978">
        <w:tc>
          <w:tcPr>
            <w:tcW w:w="534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  <w:r w:rsidRPr="0031066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50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3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08" w:type="dxa"/>
          </w:tcPr>
          <w:p w:rsidR="00057EAD" w:rsidRPr="0031066B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057EAD" w:rsidRPr="0031066B" w:rsidRDefault="00057EAD" w:rsidP="00057EAD">
      <w:pPr>
        <w:adjustRightInd w:val="0"/>
        <w:rPr>
          <w:sz w:val="24"/>
          <w:szCs w:val="24"/>
        </w:rPr>
      </w:pPr>
      <w:r w:rsidRPr="0031066B">
        <w:rPr>
          <w:sz w:val="24"/>
          <w:szCs w:val="24"/>
        </w:rPr>
        <w:t>--------------------------------</w:t>
      </w:r>
    </w:p>
    <w:p w:rsidR="00057EAD" w:rsidRPr="00C7394F" w:rsidRDefault="00057EAD" w:rsidP="00057EAD">
      <w:pPr>
        <w:adjustRightInd w:val="0"/>
        <w:rPr>
          <w:sz w:val="28"/>
          <w:szCs w:val="28"/>
        </w:rPr>
        <w:sectPr w:rsidR="00057EAD" w:rsidRPr="00C7394F" w:rsidSect="00015B02">
          <w:pgSz w:w="16840" w:h="11907" w:orient="landscape" w:code="9"/>
          <w:pgMar w:top="851" w:right="851" w:bottom="1134" w:left="1560" w:header="567" w:footer="567" w:gutter="0"/>
          <w:pgNumType w:start="1"/>
          <w:cols w:space="720"/>
          <w:titlePg/>
          <w:docGrid w:linePitch="381"/>
        </w:sectPr>
      </w:pPr>
      <w:bookmarkStart w:id="2" w:name="P153"/>
      <w:bookmarkEnd w:id="2"/>
      <w:r w:rsidRPr="0031066B">
        <w:rPr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057EAD" w:rsidRPr="00C7394F" w:rsidRDefault="00057EAD" w:rsidP="00057EAD">
      <w:pPr>
        <w:rPr>
          <w:sz w:val="24"/>
          <w:szCs w:val="24"/>
        </w:rPr>
      </w:pPr>
    </w:p>
    <w:p w:rsidR="00057EAD" w:rsidRPr="00C7394F" w:rsidRDefault="00057EAD" w:rsidP="00057EAD">
      <w:pPr>
        <w:rPr>
          <w:sz w:val="24"/>
          <w:szCs w:val="24"/>
        </w:rPr>
      </w:pPr>
    </w:p>
    <w:p w:rsidR="00057EAD" w:rsidRPr="00C7394F" w:rsidRDefault="00057EAD" w:rsidP="00057EAD">
      <w:pPr>
        <w:ind w:left="11580"/>
        <w:jc w:val="right"/>
        <w:rPr>
          <w:sz w:val="24"/>
          <w:szCs w:val="24"/>
        </w:rPr>
      </w:pPr>
      <w:r w:rsidRPr="00C7394F">
        <w:rPr>
          <w:sz w:val="24"/>
          <w:szCs w:val="24"/>
        </w:rPr>
        <w:t>ПРИЛОЖЕНИЕ 2</w:t>
      </w:r>
    </w:p>
    <w:p w:rsidR="00057EAD" w:rsidRPr="00C7394F" w:rsidRDefault="00057EAD" w:rsidP="00057EAD">
      <w:pPr>
        <w:spacing w:line="237" w:lineRule="auto"/>
        <w:jc w:val="right"/>
        <w:rPr>
          <w:sz w:val="20"/>
          <w:szCs w:val="20"/>
        </w:rPr>
      </w:pPr>
      <w:r w:rsidRPr="00C7394F">
        <w:rPr>
          <w:sz w:val="20"/>
          <w:szCs w:val="20"/>
        </w:rPr>
        <w:t xml:space="preserve">к </w:t>
      </w:r>
      <w:proofErr w:type="gramStart"/>
      <w:r w:rsidRPr="00C7394F">
        <w:rPr>
          <w:sz w:val="20"/>
          <w:szCs w:val="20"/>
        </w:rPr>
        <w:t>Правилам  определения</w:t>
      </w:r>
      <w:proofErr w:type="gramEnd"/>
      <w:r w:rsidRPr="00C7394F">
        <w:rPr>
          <w:sz w:val="20"/>
          <w:szCs w:val="20"/>
        </w:rPr>
        <w:t xml:space="preserve"> требований к закупаемым заказчиками  </w:t>
      </w:r>
    </w:p>
    <w:p w:rsidR="00057EAD" w:rsidRPr="00C7394F" w:rsidRDefault="00057EAD" w:rsidP="00057EAD">
      <w:pPr>
        <w:spacing w:line="237" w:lineRule="auto"/>
        <w:jc w:val="right"/>
        <w:rPr>
          <w:sz w:val="20"/>
          <w:szCs w:val="20"/>
        </w:rPr>
      </w:pPr>
      <w:r w:rsidRPr="00C7394F">
        <w:rPr>
          <w:sz w:val="20"/>
          <w:szCs w:val="20"/>
        </w:rPr>
        <w:t xml:space="preserve"> отдельным видам товаров, работ, услуг (в том числе предельные цены товаров, работ, услуг)</w:t>
      </w:r>
    </w:p>
    <w:p w:rsidR="00057EAD" w:rsidRPr="0031066B" w:rsidRDefault="00057EAD" w:rsidP="00057EAD">
      <w:pPr>
        <w:adjustRightInd w:val="0"/>
        <w:spacing w:before="240"/>
        <w:jc w:val="center"/>
        <w:rPr>
          <w:b/>
          <w:sz w:val="24"/>
          <w:szCs w:val="24"/>
        </w:rPr>
      </w:pPr>
    </w:p>
    <w:p w:rsidR="00057EAD" w:rsidRPr="0031066B" w:rsidRDefault="00057EAD" w:rsidP="00057EAD">
      <w:pPr>
        <w:jc w:val="center"/>
        <w:rPr>
          <w:sz w:val="24"/>
          <w:szCs w:val="24"/>
        </w:rPr>
      </w:pPr>
      <w:r w:rsidRPr="0031066B">
        <w:rPr>
          <w:sz w:val="24"/>
          <w:szCs w:val="24"/>
          <w:shd w:val="clear" w:color="auto" w:fill="FFFFFF"/>
        </w:rPr>
        <w:t>Обязательный перечень</w:t>
      </w:r>
      <w:r w:rsidRPr="0031066B">
        <w:rPr>
          <w:sz w:val="24"/>
          <w:szCs w:val="24"/>
        </w:rPr>
        <w:br/>
      </w:r>
      <w:r w:rsidRPr="0031066B">
        <w:rPr>
          <w:sz w:val="24"/>
          <w:szCs w:val="24"/>
          <w:shd w:val="clear" w:color="auto" w:fill="FFFFFF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15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1056"/>
        <w:gridCol w:w="2210"/>
        <w:gridCol w:w="2018"/>
        <w:gridCol w:w="1417"/>
        <w:gridCol w:w="1101"/>
        <w:gridCol w:w="2018"/>
        <w:gridCol w:w="1701"/>
        <w:gridCol w:w="1559"/>
        <w:gridCol w:w="1418"/>
      </w:tblGrid>
      <w:tr w:rsidR="00057EAD" w:rsidRPr="00C7394F" w:rsidTr="003C6978">
        <w:trPr>
          <w:tblHeader/>
        </w:trPr>
        <w:tc>
          <w:tcPr>
            <w:tcW w:w="528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56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Код по ОКПД2</w:t>
            </w:r>
          </w:p>
        </w:tc>
        <w:tc>
          <w:tcPr>
            <w:tcW w:w="2210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232" w:type="dxa"/>
            <w:gridSpan w:val="7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057EAD" w:rsidRPr="00C7394F" w:rsidTr="003C6978">
        <w:trPr>
          <w:tblHeader/>
        </w:trPr>
        <w:tc>
          <w:tcPr>
            <w:tcW w:w="528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518" w:type="dxa"/>
            <w:gridSpan w:val="2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696" w:type="dxa"/>
            <w:gridSpan w:val="4"/>
            <w:vMerge w:val="restart"/>
            <w:vAlign w:val="center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057EAD" w:rsidRPr="00C7394F" w:rsidTr="003C6978">
        <w:trPr>
          <w:trHeight w:val="322"/>
          <w:tblHeader/>
        </w:trPr>
        <w:tc>
          <w:tcPr>
            <w:tcW w:w="528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18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код по ОКЕИ</w:t>
            </w:r>
          </w:p>
        </w:tc>
        <w:tc>
          <w:tcPr>
            <w:tcW w:w="1101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696" w:type="dxa"/>
            <w:gridSpan w:val="4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7EAD" w:rsidRPr="00C7394F" w:rsidTr="003C6978">
        <w:trPr>
          <w:trHeight w:val="116"/>
          <w:tblHeader/>
        </w:trPr>
        <w:tc>
          <w:tcPr>
            <w:tcW w:w="528" w:type="dxa"/>
            <w:vMerge/>
          </w:tcPr>
          <w:p w:rsidR="00057EAD" w:rsidRPr="00C7394F" w:rsidRDefault="00057EAD" w:rsidP="003C6978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ведущая группа должностей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C7394F">
              <w:rPr>
                <w:b/>
                <w:sz w:val="20"/>
                <w:szCs w:val="20"/>
              </w:rPr>
              <w:t>старшая и младшая группы должностей муниципальной службы</w:t>
            </w:r>
          </w:p>
        </w:tc>
      </w:tr>
      <w:tr w:rsidR="00057EAD" w:rsidRPr="00C7394F" w:rsidTr="003C6978"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26.20.11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Пояснение по требуемой продукции: ноутбуки, планшетные компьютеры, карманные компьютеры,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C7394F">
              <w:rPr>
                <w:sz w:val="20"/>
                <w:szCs w:val="20"/>
                <w:lang w:val="en-US"/>
              </w:rPr>
              <w:t>Wi</w:t>
            </w:r>
            <w:r w:rsidRPr="00C7394F">
              <w:rPr>
                <w:sz w:val="20"/>
                <w:szCs w:val="20"/>
              </w:rPr>
              <w:t>-</w:t>
            </w:r>
            <w:r w:rsidRPr="00C7394F">
              <w:rPr>
                <w:sz w:val="20"/>
                <w:szCs w:val="20"/>
                <w:lang w:val="en-US"/>
              </w:rPr>
              <w:t>Fi</w:t>
            </w:r>
            <w:r w:rsidRPr="00C7394F">
              <w:rPr>
                <w:sz w:val="20"/>
                <w:szCs w:val="20"/>
              </w:rPr>
              <w:t xml:space="preserve">, </w:t>
            </w:r>
            <w:r w:rsidRPr="00C7394F">
              <w:rPr>
                <w:sz w:val="20"/>
                <w:szCs w:val="20"/>
                <w:lang w:val="en-US"/>
              </w:rPr>
              <w:t>Bluetooth</w:t>
            </w:r>
            <w:r w:rsidRPr="00C7394F">
              <w:rPr>
                <w:sz w:val="20"/>
                <w:szCs w:val="20"/>
              </w:rPr>
              <w:t>, поддержки 3</w:t>
            </w:r>
            <w:r w:rsidRPr="00C7394F">
              <w:rPr>
                <w:sz w:val="20"/>
                <w:szCs w:val="20"/>
                <w:lang w:val="en-US"/>
              </w:rPr>
              <w:t>G</w:t>
            </w:r>
            <w:r w:rsidRPr="00C7394F">
              <w:rPr>
                <w:sz w:val="20"/>
                <w:szCs w:val="20"/>
              </w:rPr>
              <w:t>, (</w:t>
            </w:r>
            <w:r w:rsidRPr="00C7394F">
              <w:rPr>
                <w:sz w:val="20"/>
                <w:szCs w:val="20"/>
                <w:lang w:val="en-US"/>
              </w:rPr>
              <w:t>UMTS</w:t>
            </w:r>
            <w:r w:rsidRPr="00C7394F">
              <w:rPr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c>
          <w:tcPr>
            <w:tcW w:w="528" w:type="dxa"/>
          </w:tcPr>
          <w:p w:rsidR="00057EAD" w:rsidRPr="00C7394F" w:rsidRDefault="00057EAD" w:rsidP="00057EAD">
            <w:pPr>
              <w:pageBreakBefore/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26.20.15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Пояснение по требуемой продукции:</w:t>
            </w:r>
          </w:p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293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255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hd w:val="clear" w:color="auto" w:fill="FFFFFF"/>
              </w:rPr>
            </w:pPr>
            <w:r w:rsidRPr="00C7394F">
              <w:rPr>
                <w:shd w:val="clear" w:color="auto" w:fill="FFFFFF"/>
              </w:rPr>
              <w:t>Гигагерц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hd w:val="clear" w:color="auto" w:fill="FFFFFF"/>
              </w:rPr>
            </w:pPr>
            <w:r w:rsidRPr="00C7394F">
              <w:rPr>
                <w:shd w:val="clear" w:color="auto" w:fill="FFFFFF"/>
              </w:rPr>
              <w:t>Байт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hd w:val="clear" w:color="auto" w:fill="FFFFFF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c>
          <w:tcPr>
            <w:tcW w:w="528" w:type="dxa"/>
          </w:tcPr>
          <w:p w:rsidR="00057EAD" w:rsidRPr="00C7394F" w:rsidRDefault="00057EAD" w:rsidP="00057EAD">
            <w:pPr>
              <w:pageBreakBefore/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26.20.16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5865"/>
        </w:trPr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26.30.11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Аппаратура коммуникационная передающая с приемными устройствами.</w:t>
            </w:r>
          </w:p>
          <w:p w:rsidR="00057EAD" w:rsidRPr="00C7394F" w:rsidRDefault="00057EAD" w:rsidP="003C6978">
            <w:pPr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C7394F">
              <w:rPr>
                <w:sz w:val="20"/>
                <w:szCs w:val="20"/>
                <w:lang w:val="en-US"/>
              </w:rPr>
              <w:t>SIM</w:t>
            </w:r>
            <w:r w:rsidRPr="00C7394F">
              <w:rPr>
                <w:sz w:val="20"/>
                <w:szCs w:val="20"/>
              </w:rPr>
              <w:t xml:space="preserve">-карт, наличие модулей и </w:t>
            </w:r>
            <w:proofErr w:type="spellStart"/>
            <w:r w:rsidRPr="00C7394F">
              <w:rPr>
                <w:sz w:val="20"/>
                <w:szCs w:val="20"/>
              </w:rPr>
              <w:t>интрефейсов</w:t>
            </w:r>
            <w:proofErr w:type="spellEnd"/>
            <w:r w:rsidRPr="00C7394F">
              <w:rPr>
                <w:sz w:val="20"/>
                <w:szCs w:val="20"/>
              </w:rPr>
              <w:t xml:space="preserve"> (</w:t>
            </w:r>
            <w:r w:rsidRPr="00C7394F">
              <w:rPr>
                <w:sz w:val="20"/>
                <w:szCs w:val="20"/>
                <w:lang w:val="en-US"/>
              </w:rPr>
              <w:t>Wi</w:t>
            </w:r>
            <w:r w:rsidRPr="00C7394F">
              <w:rPr>
                <w:sz w:val="20"/>
                <w:szCs w:val="20"/>
              </w:rPr>
              <w:t>-</w:t>
            </w:r>
            <w:r w:rsidRPr="00C7394F">
              <w:rPr>
                <w:sz w:val="20"/>
                <w:szCs w:val="20"/>
                <w:lang w:val="en-US"/>
              </w:rPr>
              <w:t>Fi</w:t>
            </w:r>
            <w:r w:rsidRPr="00C7394F">
              <w:rPr>
                <w:sz w:val="20"/>
                <w:szCs w:val="20"/>
              </w:rPr>
              <w:t xml:space="preserve">, </w:t>
            </w:r>
            <w:r w:rsidRPr="00C7394F">
              <w:rPr>
                <w:sz w:val="20"/>
                <w:szCs w:val="20"/>
                <w:lang w:val="en-US"/>
              </w:rPr>
              <w:t>Bluetooth</w:t>
            </w:r>
            <w:r w:rsidRPr="00C7394F">
              <w:rPr>
                <w:sz w:val="20"/>
                <w:szCs w:val="20"/>
              </w:rPr>
              <w:t xml:space="preserve">, </w:t>
            </w:r>
            <w:r w:rsidRPr="00C7394F">
              <w:rPr>
                <w:sz w:val="20"/>
                <w:szCs w:val="20"/>
                <w:lang w:val="en-US"/>
              </w:rPr>
              <w:t>USB</w:t>
            </w:r>
            <w:r w:rsidRPr="00C7394F">
              <w:rPr>
                <w:sz w:val="20"/>
                <w:szCs w:val="20"/>
              </w:rPr>
              <w:t xml:space="preserve">. </w:t>
            </w:r>
            <w:r w:rsidRPr="00C7394F">
              <w:rPr>
                <w:sz w:val="20"/>
                <w:szCs w:val="20"/>
                <w:lang w:val="en-US"/>
              </w:rPr>
              <w:t>GPS</w:t>
            </w:r>
            <w:r w:rsidRPr="00C7394F">
              <w:rPr>
                <w:sz w:val="20"/>
                <w:szCs w:val="20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057EAD" w:rsidRPr="00C7394F" w:rsidRDefault="00057EAD" w:rsidP="003C6978">
            <w:pPr>
              <w:tabs>
                <w:tab w:val="right" w:pos="2335"/>
              </w:tabs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  <w:vAlign w:val="bottom"/>
          </w:tcPr>
          <w:p w:rsidR="00057EAD" w:rsidRPr="00C7394F" w:rsidRDefault="00057EAD" w:rsidP="003C6978">
            <w:pPr>
              <w:adjustRightInd w:val="0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383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Align w:val="bottom"/>
          </w:tcPr>
          <w:p w:rsidR="00057EAD" w:rsidRPr="00C7394F" w:rsidRDefault="00057EAD" w:rsidP="003C6978">
            <w:pPr>
              <w:adjustRightInd w:val="0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не более 15 </w:t>
            </w:r>
            <w:proofErr w:type="spellStart"/>
            <w:r w:rsidRPr="00C7394F">
              <w:rPr>
                <w:sz w:val="20"/>
                <w:szCs w:val="20"/>
              </w:rPr>
              <w:t>тыс.руб</w:t>
            </w:r>
            <w:proofErr w:type="spellEnd"/>
            <w:r w:rsidRPr="00C7394F">
              <w:rPr>
                <w:sz w:val="20"/>
                <w:szCs w:val="20"/>
              </w:rPr>
              <w:t>.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не более 10 </w:t>
            </w:r>
            <w:proofErr w:type="spellStart"/>
            <w:r w:rsidRPr="00C7394F">
              <w:rPr>
                <w:sz w:val="20"/>
                <w:szCs w:val="20"/>
              </w:rPr>
              <w:t>тыс.руб</w:t>
            </w:r>
            <w:proofErr w:type="spellEnd"/>
            <w:r w:rsidRPr="00C7394F">
              <w:rPr>
                <w:sz w:val="20"/>
                <w:szCs w:val="20"/>
              </w:rPr>
              <w:t>.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  <w:vMerge w:val="restart"/>
          </w:tcPr>
          <w:p w:rsidR="00057EAD" w:rsidRPr="00C7394F" w:rsidRDefault="00057EAD" w:rsidP="00057EAD">
            <w:pPr>
              <w:pageBreakBefore/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29.10.22</w:t>
            </w:r>
          </w:p>
        </w:tc>
        <w:tc>
          <w:tcPr>
            <w:tcW w:w="2210" w:type="dxa"/>
            <w:vMerge w:val="restart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Пояснение:</w:t>
            </w:r>
          </w:p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Автомобили легковые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251</w:t>
            </w: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  <w:vMerge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рубль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29.10.30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383</w:t>
            </w: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рубль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29.10.41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C7394F">
              <w:rPr>
                <w:sz w:val="20"/>
                <w:szCs w:val="20"/>
              </w:rPr>
              <w:t>полудизелем</w:t>
            </w:r>
            <w:proofErr w:type="spellEnd"/>
            <w:r w:rsidRPr="00C7394F">
              <w:rPr>
                <w:sz w:val="20"/>
                <w:szCs w:val="20"/>
              </w:rPr>
              <w:t>), новые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31.01.11.150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ind w:firstLine="18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ткань;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  <w:vMerge w:val="restart"/>
          </w:tcPr>
          <w:p w:rsidR="00057EAD" w:rsidRPr="00C7394F" w:rsidRDefault="00057EAD" w:rsidP="00057EAD">
            <w:pPr>
              <w:pageBreakBefore/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31.01.12.160</w:t>
            </w:r>
          </w:p>
        </w:tc>
        <w:tc>
          <w:tcPr>
            <w:tcW w:w="2210" w:type="dxa"/>
            <w:vMerge w:val="restart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пород:</w:t>
            </w:r>
          </w:p>
          <w:p w:rsidR="00057EAD" w:rsidRPr="00C7394F" w:rsidRDefault="00057EAD" w:rsidP="003C6978">
            <w:pPr>
              <w:adjustRightInd w:val="0"/>
              <w:ind w:firstLine="18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пород: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пород: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береза, лиственница, сосна, ель</w:t>
            </w: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  <w:vMerge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057EAD" w:rsidRPr="00C7394F" w:rsidRDefault="00057EAD" w:rsidP="003C6978">
            <w:pPr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ткань.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057EAD" w:rsidRPr="00C7394F" w:rsidTr="003C6978">
        <w:trPr>
          <w:trHeight w:val="70"/>
        </w:trPr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31.01.11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Мебель металлическая для офисов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57EAD" w:rsidRPr="00C7394F" w:rsidTr="003C6978">
        <w:trPr>
          <w:trHeight w:val="2747"/>
        </w:trPr>
        <w:tc>
          <w:tcPr>
            <w:tcW w:w="528" w:type="dxa"/>
          </w:tcPr>
          <w:p w:rsidR="00057EAD" w:rsidRPr="00C7394F" w:rsidRDefault="00057EAD" w:rsidP="00057EAD">
            <w:pPr>
              <w:widowControl/>
              <w:numPr>
                <w:ilvl w:val="0"/>
                <w:numId w:val="11"/>
              </w:num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31.01.12</w:t>
            </w:r>
          </w:p>
        </w:tc>
        <w:tc>
          <w:tcPr>
            <w:tcW w:w="2210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Мебель деревянная для офисов</w:t>
            </w:r>
          </w:p>
        </w:tc>
        <w:tc>
          <w:tcPr>
            <w:tcW w:w="2018" w:type="dxa"/>
          </w:tcPr>
          <w:p w:rsidR="00057EAD" w:rsidRPr="00C7394F" w:rsidRDefault="00057EAD" w:rsidP="003C6978">
            <w:pPr>
              <w:adjustRightInd w:val="0"/>
              <w:jc w:val="both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1417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57EAD" w:rsidRPr="00C7394F" w:rsidRDefault="00057EAD" w:rsidP="003C6978">
            <w:pPr>
              <w:adjustRightInd w:val="0"/>
              <w:jc w:val="center"/>
              <w:rPr>
                <w:sz w:val="20"/>
                <w:szCs w:val="20"/>
              </w:rPr>
            </w:pPr>
            <w:r w:rsidRPr="00C7394F">
              <w:rPr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C7394F">
              <w:rPr>
                <w:sz w:val="20"/>
                <w:szCs w:val="20"/>
              </w:rPr>
              <w:t>мягколиственных</w:t>
            </w:r>
            <w:proofErr w:type="spellEnd"/>
            <w:r w:rsidRPr="00C7394F">
              <w:rPr>
                <w:sz w:val="20"/>
                <w:szCs w:val="20"/>
              </w:rPr>
              <w:t xml:space="preserve"> пород</w:t>
            </w:r>
          </w:p>
        </w:tc>
      </w:tr>
    </w:tbl>
    <w:p w:rsidR="00057EAD" w:rsidRPr="00C7394F" w:rsidRDefault="00057EAD" w:rsidP="00057EAD">
      <w:pPr>
        <w:rPr>
          <w:sz w:val="24"/>
          <w:szCs w:val="24"/>
        </w:rPr>
        <w:sectPr w:rsidR="00057EAD" w:rsidRPr="00C7394F" w:rsidSect="0027382A">
          <w:pgSz w:w="16840" w:h="11906" w:orient="landscape"/>
          <w:pgMar w:top="709" w:right="538" w:bottom="371" w:left="460" w:header="0" w:footer="0" w:gutter="0"/>
          <w:cols w:space="720" w:equalWidth="0">
            <w:col w:w="15840"/>
          </w:cols>
        </w:sectPr>
      </w:pPr>
    </w:p>
    <w:p w:rsidR="00057EAD" w:rsidRPr="0031066B" w:rsidRDefault="00057EAD" w:rsidP="00057EAD">
      <w:pPr>
        <w:ind w:left="10760"/>
        <w:rPr>
          <w:sz w:val="24"/>
          <w:szCs w:val="24"/>
        </w:rPr>
      </w:pPr>
      <w:r w:rsidRPr="0031066B">
        <w:rPr>
          <w:sz w:val="24"/>
          <w:szCs w:val="24"/>
        </w:rPr>
        <w:lastRenderedPageBreak/>
        <w:t>П</w:t>
      </w:r>
    </w:p>
    <w:p w:rsidR="0031066B" w:rsidRPr="0031066B" w:rsidRDefault="0031066B" w:rsidP="0031066B">
      <w:pPr>
        <w:jc w:val="center"/>
        <w:rPr>
          <w:b/>
          <w:bCs/>
          <w:spacing w:val="-1"/>
          <w:sz w:val="24"/>
          <w:szCs w:val="24"/>
        </w:rPr>
      </w:pPr>
      <w:r w:rsidRPr="0031066B">
        <w:rPr>
          <w:b/>
          <w:bCs/>
          <w:spacing w:val="-1"/>
          <w:sz w:val="24"/>
          <w:szCs w:val="24"/>
        </w:rPr>
        <w:t>СОВЕТ ДЕПУТАТОВ ВАРАКСИНСКОГО СЕЛЬСОВЕТА</w:t>
      </w:r>
    </w:p>
    <w:p w:rsidR="0031066B" w:rsidRPr="0031066B" w:rsidRDefault="0031066B" w:rsidP="0031066B">
      <w:pPr>
        <w:shd w:val="clear" w:color="auto" w:fill="FFFFFF"/>
        <w:jc w:val="center"/>
        <w:rPr>
          <w:sz w:val="24"/>
          <w:szCs w:val="24"/>
        </w:rPr>
      </w:pPr>
      <w:r w:rsidRPr="0031066B">
        <w:rPr>
          <w:b/>
          <w:bCs/>
          <w:spacing w:val="-2"/>
          <w:sz w:val="24"/>
          <w:szCs w:val="24"/>
        </w:rPr>
        <w:t>КЫШТОВСКОГО РАЙОНА НОВОСИБИРСКОЙ ОБЛАСТИ</w:t>
      </w:r>
    </w:p>
    <w:p w:rsidR="0031066B" w:rsidRPr="0031066B" w:rsidRDefault="0031066B" w:rsidP="0031066B">
      <w:pPr>
        <w:shd w:val="clear" w:color="auto" w:fill="FFFFFF"/>
        <w:jc w:val="center"/>
        <w:rPr>
          <w:sz w:val="24"/>
          <w:szCs w:val="24"/>
        </w:rPr>
      </w:pPr>
      <w:r w:rsidRPr="0031066B">
        <w:rPr>
          <w:sz w:val="24"/>
          <w:szCs w:val="24"/>
        </w:rPr>
        <w:t>шестого созыва</w:t>
      </w:r>
    </w:p>
    <w:p w:rsidR="0031066B" w:rsidRPr="0031066B" w:rsidRDefault="0031066B" w:rsidP="0031066B">
      <w:pPr>
        <w:shd w:val="clear" w:color="auto" w:fill="FFFFFF"/>
        <w:jc w:val="center"/>
        <w:rPr>
          <w:b/>
          <w:bCs/>
          <w:spacing w:val="-4"/>
          <w:w w:val="128"/>
          <w:sz w:val="24"/>
          <w:szCs w:val="24"/>
        </w:rPr>
      </w:pPr>
    </w:p>
    <w:p w:rsidR="0031066B" w:rsidRPr="0031066B" w:rsidRDefault="0031066B" w:rsidP="0031066B">
      <w:pPr>
        <w:shd w:val="clear" w:color="auto" w:fill="FFFFFF"/>
        <w:jc w:val="center"/>
        <w:rPr>
          <w:sz w:val="24"/>
          <w:szCs w:val="24"/>
        </w:rPr>
      </w:pPr>
      <w:r w:rsidRPr="0031066B">
        <w:rPr>
          <w:b/>
          <w:bCs/>
          <w:spacing w:val="-4"/>
          <w:w w:val="128"/>
          <w:sz w:val="24"/>
          <w:szCs w:val="24"/>
        </w:rPr>
        <w:t>РЕШЕНИЕ</w:t>
      </w:r>
    </w:p>
    <w:p w:rsidR="0031066B" w:rsidRPr="0031066B" w:rsidRDefault="0031066B" w:rsidP="0031066B">
      <w:pPr>
        <w:shd w:val="clear" w:color="auto" w:fill="FFFFFF"/>
        <w:jc w:val="center"/>
        <w:rPr>
          <w:sz w:val="24"/>
          <w:szCs w:val="24"/>
        </w:rPr>
      </w:pPr>
      <w:r w:rsidRPr="0031066B">
        <w:rPr>
          <w:sz w:val="24"/>
          <w:szCs w:val="24"/>
        </w:rPr>
        <w:t>(тридцать девятой сессии)</w:t>
      </w:r>
    </w:p>
    <w:p w:rsidR="0031066B" w:rsidRPr="0031066B" w:rsidRDefault="0031066B" w:rsidP="0031066B">
      <w:pPr>
        <w:shd w:val="clear" w:color="auto" w:fill="FFFFFF"/>
        <w:jc w:val="center"/>
        <w:rPr>
          <w:sz w:val="24"/>
          <w:szCs w:val="24"/>
        </w:rPr>
      </w:pPr>
    </w:p>
    <w:p w:rsidR="0031066B" w:rsidRPr="0031066B" w:rsidRDefault="0031066B" w:rsidP="003E173E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31066B">
        <w:rPr>
          <w:sz w:val="24"/>
          <w:szCs w:val="24"/>
        </w:rPr>
        <w:t xml:space="preserve"> От 16.05.2024 г.</w:t>
      </w:r>
      <w:r w:rsidRPr="0031066B">
        <w:rPr>
          <w:sz w:val="24"/>
          <w:szCs w:val="24"/>
        </w:rPr>
        <w:tab/>
        <w:t xml:space="preserve">                                                      </w:t>
      </w:r>
      <w:r w:rsidRPr="0031066B">
        <w:rPr>
          <w:iCs/>
          <w:spacing w:val="-22"/>
          <w:sz w:val="24"/>
          <w:szCs w:val="24"/>
        </w:rPr>
        <w:t>№ 1</w:t>
      </w:r>
    </w:p>
    <w:p w:rsidR="0031066B" w:rsidRPr="0031066B" w:rsidRDefault="0031066B" w:rsidP="0031066B">
      <w:pPr>
        <w:rPr>
          <w:sz w:val="24"/>
          <w:szCs w:val="24"/>
        </w:rPr>
      </w:pPr>
    </w:p>
    <w:p w:rsidR="0031066B" w:rsidRPr="0031066B" w:rsidRDefault="0031066B" w:rsidP="0031066B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31066B">
        <w:rPr>
          <w:b/>
          <w:sz w:val="24"/>
          <w:szCs w:val="24"/>
        </w:rPr>
        <w:t>О ВНЕСЕНИИ ИЗМЕНЕНИЙ В УСТАВ СЕЛЬСКОГО ПОСЕЛЕНИЯ ВАРАКСИНСКОГО СЕЛЬСОВЕТА КЫШТОВСКОГО МУНИЦИПАЛЬНОГО РАЙОНА НОВОСИБИРСКОЙ ОБЛАСТИ</w:t>
      </w:r>
    </w:p>
    <w:p w:rsidR="0031066B" w:rsidRPr="0031066B" w:rsidRDefault="0031066B" w:rsidP="0031066B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4"/>
          <w:szCs w:val="24"/>
        </w:rPr>
      </w:pPr>
    </w:p>
    <w:p w:rsidR="0031066B" w:rsidRPr="003E173E" w:rsidRDefault="0031066B" w:rsidP="003E173E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31066B">
        <w:rPr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31066B">
        <w:rPr>
          <w:color w:val="000000"/>
          <w:spacing w:val="-1"/>
          <w:sz w:val="24"/>
          <w:szCs w:val="24"/>
        </w:rPr>
        <w:t>Вараксинского</w:t>
      </w:r>
      <w:proofErr w:type="spellEnd"/>
      <w:r w:rsidRPr="0031066B">
        <w:rPr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Pr="0031066B">
        <w:rPr>
          <w:color w:val="000000"/>
          <w:spacing w:val="-1"/>
          <w:sz w:val="24"/>
          <w:szCs w:val="24"/>
        </w:rPr>
        <w:t>Кыштовского</w:t>
      </w:r>
      <w:proofErr w:type="spellEnd"/>
      <w:r w:rsidRPr="0031066B">
        <w:rPr>
          <w:color w:val="000000"/>
          <w:spacing w:val="-1"/>
          <w:sz w:val="24"/>
          <w:szCs w:val="24"/>
        </w:rPr>
        <w:t xml:space="preserve"> района Новосибирской области </w:t>
      </w:r>
      <w:r w:rsidRPr="0031066B">
        <w:rPr>
          <w:b/>
          <w:color w:val="000000"/>
          <w:spacing w:val="-1"/>
          <w:sz w:val="24"/>
          <w:szCs w:val="24"/>
        </w:rPr>
        <w:t>РЕШИЛ:</w:t>
      </w:r>
    </w:p>
    <w:p w:rsidR="0031066B" w:rsidRPr="0031066B" w:rsidRDefault="0031066B" w:rsidP="003E173E">
      <w:pPr>
        <w:ind w:firstLine="710"/>
        <w:jc w:val="both"/>
        <w:rPr>
          <w:sz w:val="24"/>
          <w:szCs w:val="24"/>
        </w:rPr>
      </w:pPr>
      <w:r w:rsidRPr="0031066B">
        <w:rPr>
          <w:color w:val="000000"/>
          <w:spacing w:val="-21"/>
          <w:sz w:val="24"/>
          <w:szCs w:val="24"/>
        </w:rPr>
        <w:t>1.</w:t>
      </w:r>
      <w:r w:rsidRPr="0031066B">
        <w:rPr>
          <w:color w:val="000000"/>
          <w:sz w:val="24"/>
          <w:szCs w:val="24"/>
        </w:rPr>
        <w:t xml:space="preserve"> </w:t>
      </w:r>
      <w:r w:rsidRPr="0031066B">
        <w:rPr>
          <w:sz w:val="24"/>
          <w:szCs w:val="24"/>
        </w:rPr>
        <w:t xml:space="preserve">Внести в Устав сельского поселения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муниципального района Новосибирской области следующие изменения:</w:t>
      </w:r>
    </w:p>
    <w:p w:rsidR="0031066B" w:rsidRPr="0031066B" w:rsidRDefault="0031066B" w:rsidP="0031066B">
      <w:pPr>
        <w:widowControl/>
        <w:numPr>
          <w:ilvl w:val="1"/>
          <w:numId w:val="12"/>
        </w:numPr>
        <w:autoSpaceDE/>
        <w:autoSpaceDN/>
        <w:jc w:val="both"/>
        <w:rPr>
          <w:b/>
          <w:sz w:val="24"/>
          <w:szCs w:val="24"/>
        </w:rPr>
      </w:pPr>
      <w:r w:rsidRPr="0031066B">
        <w:rPr>
          <w:b/>
          <w:sz w:val="24"/>
          <w:szCs w:val="24"/>
        </w:rPr>
        <w:t xml:space="preserve"> Статья 5. Вопросы местного значения </w:t>
      </w:r>
    </w:p>
    <w:p w:rsidR="0031066B" w:rsidRPr="0031066B" w:rsidRDefault="0031066B" w:rsidP="0031066B">
      <w:pPr>
        <w:ind w:left="709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1.1.1 пункт 25 части 1 изложить в следующей редакции:</w:t>
      </w:r>
    </w:p>
    <w:p w:rsidR="0031066B" w:rsidRPr="0031066B" w:rsidRDefault="0031066B" w:rsidP="0031066B">
      <w:pPr>
        <w:ind w:firstLine="709"/>
        <w:jc w:val="both"/>
        <w:rPr>
          <w:color w:val="000000"/>
          <w:sz w:val="24"/>
          <w:szCs w:val="24"/>
        </w:rPr>
      </w:pPr>
      <w:r w:rsidRPr="0031066B">
        <w:rPr>
          <w:sz w:val="24"/>
          <w:szCs w:val="24"/>
        </w:rPr>
        <w:t>«25)</w:t>
      </w:r>
      <w:r w:rsidRPr="0031066B">
        <w:rPr>
          <w:b/>
          <w:sz w:val="24"/>
          <w:szCs w:val="24"/>
        </w:rPr>
        <w:t xml:space="preserve"> </w:t>
      </w:r>
      <w:r w:rsidRPr="0031066B">
        <w:rPr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31066B" w:rsidRPr="0031066B" w:rsidRDefault="0031066B" w:rsidP="0031066B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31066B">
        <w:rPr>
          <w:rFonts w:ascii="Times New Roman" w:hAnsi="Times New Roman"/>
          <w:b/>
          <w:color w:val="000000"/>
          <w:sz w:val="24"/>
          <w:szCs w:val="24"/>
        </w:rPr>
        <w:t xml:space="preserve">           1.2. </w:t>
      </w:r>
      <w:r w:rsidRPr="0031066B">
        <w:rPr>
          <w:rFonts w:ascii="Times New Roman" w:hAnsi="Times New Roman"/>
          <w:b/>
          <w:sz w:val="24"/>
          <w:szCs w:val="24"/>
        </w:rPr>
        <w:t>Статья 19. Полномочия Совета депутатов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1.2.1. Пункт 16 части 1 изложить в следующей редакции: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«16) утверждение программ комплексного развития систем коммунальной инфраструктуры поселения;»</w:t>
      </w:r>
    </w:p>
    <w:p w:rsidR="0031066B" w:rsidRPr="0031066B" w:rsidRDefault="0031066B" w:rsidP="0031066B">
      <w:pPr>
        <w:pStyle w:val="a3"/>
        <w:rPr>
          <w:rFonts w:ascii="Times New Roman" w:hAnsi="Times New Roman"/>
          <w:b/>
          <w:sz w:val="24"/>
          <w:szCs w:val="24"/>
        </w:rPr>
      </w:pPr>
      <w:r w:rsidRPr="0031066B">
        <w:rPr>
          <w:rFonts w:ascii="Times New Roman" w:hAnsi="Times New Roman"/>
          <w:b/>
          <w:sz w:val="24"/>
          <w:szCs w:val="24"/>
        </w:rPr>
        <w:t xml:space="preserve">           1.3. Статья 32. Полномочия администрации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1.3.1 пункт 22 части 1 изложить в следующей редакции: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«22) </w:t>
      </w:r>
      <w:r w:rsidRPr="0031066B">
        <w:rPr>
          <w:rFonts w:ascii="Times New Roman" w:hAnsi="Times New Roman"/>
          <w:color w:val="000000"/>
          <w:sz w:val="24"/>
          <w:szCs w:val="24"/>
        </w:rPr>
        <w:t xml:space="preserve">учреждение </w:t>
      </w:r>
      <w:r w:rsidRPr="0031066B">
        <w:rPr>
          <w:rStyle w:val="highlightsearch4"/>
          <w:rFonts w:ascii="Times New Roman" w:hAnsi="Times New Roman"/>
          <w:color w:val="000000"/>
          <w:sz w:val="24"/>
          <w:szCs w:val="24"/>
        </w:rPr>
        <w:t>печатного</w:t>
      </w:r>
      <w:r w:rsidRPr="003106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66B">
        <w:rPr>
          <w:rStyle w:val="highlightsearch4"/>
          <w:rFonts w:ascii="Times New Roman" w:hAnsi="Times New Roman"/>
          <w:color w:val="000000"/>
          <w:sz w:val="24"/>
          <w:szCs w:val="24"/>
        </w:rPr>
        <w:t>средства</w:t>
      </w:r>
      <w:r w:rsidRPr="003106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66B">
        <w:rPr>
          <w:rStyle w:val="highlightsearch4"/>
          <w:rFonts w:ascii="Times New Roman" w:hAnsi="Times New Roman"/>
          <w:color w:val="000000"/>
          <w:sz w:val="24"/>
          <w:szCs w:val="24"/>
        </w:rPr>
        <w:t>массовой</w:t>
      </w:r>
      <w:r w:rsidRPr="003106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066B">
        <w:rPr>
          <w:rStyle w:val="highlightsearch4"/>
          <w:rFonts w:ascii="Times New Roman" w:hAnsi="Times New Roman"/>
          <w:color w:val="000000"/>
          <w:sz w:val="24"/>
          <w:szCs w:val="24"/>
        </w:rPr>
        <w:t>информации</w:t>
      </w:r>
      <w:r w:rsidRPr="0031066B">
        <w:rPr>
          <w:rFonts w:ascii="Times New Roman" w:hAnsi="Times New Roman"/>
          <w:color w:val="000000"/>
          <w:sz w:val="24"/>
          <w:szCs w:val="24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31066B">
        <w:rPr>
          <w:rFonts w:ascii="Times New Roman" w:hAnsi="Times New Roman"/>
          <w:sz w:val="24"/>
          <w:szCs w:val="24"/>
        </w:rPr>
        <w:t>;»;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1.3.2 пункт 32 части 1 изложить в следующей редакции: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«32) </w:t>
      </w:r>
      <w:r w:rsidRPr="0031066B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31066B">
        <w:rPr>
          <w:rFonts w:ascii="Times New Roman" w:hAnsi="Times New Roman"/>
          <w:sz w:val="24"/>
          <w:szCs w:val="24"/>
        </w:rPr>
        <w:t>;».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  1.2.3 Пункт 53 части 1 изложить в следующей редакции:</w:t>
      </w:r>
    </w:p>
    <w:p w:rsidR="0031066B" w:rsidRPr="0031066B" w:rsidRDefault="0031066B" w:rsidP="0031066B">
      <w:pPr>
        <w:pStyle w:val="a3"/>
        <w:rPr>
          <w:rFonts w:ascii="Times New Roman" w:hAnsi="Times New Roman"/>
          <w:sz w:val="24"/>
          <w:szCs w:val="24"/>
        </w:rPr>
      </w:pPr>
      <w:r w:rsidRPr="0031066B">
        <w:rPr>
          <w:rFonts w:ascii="Times New Roman" w:hAnsi="Times New Roman"/>
          <w:sz w:val="24"/>
          <w:szCs w:val="24"/>
        </w:rPr>
        <w:t xml:space="preserve">            «53) разработка программ комплексного развития систем коммунальной инфраструктуры поселения;».</w:t>
      </w:r>
    </w:p>
    <w:p w:rsidR="0031066B" w:rsidRPr="0031066B" w:rsidRDefault="0031066B" w:rsidP="0031066B">
      <w:pPr>
        <w:jc w:val="both"/>
        <w:rPr>
          <w:sz w:val="24"/>
          <w:szCs w:val="24"/>
        </w:rPr>
      </w:pPr>
      <w:r w:rsidRPr="0031066B">
        <w:rPr>
          <w:sz w:val="24"/>
          <w:szCs w:val="24"/>
        </w:rPr>
        <w:lastRenderedPageBreak/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066B" w:rsidRPr="0031066B" w:rsidRDefault="0031066B" w:rsidP="0031066B">
      <w:pPr>
        <w:adjustRightInd w:val="0"/>
        <w:ind w:firstLine="710"/>
        <w:jc w:val="both"/>
        <w:rPr>
          <w:i/>
          <w:sz w:val="24"/>
          <w:szCs w:val="24"/>
          <w:lang w:eastAsia="ru-RU"/>
        </w:rPr>
      </w:pPr>
      <w:r w:rsidRPr="0031066B">
        <w:rPr>
          <w:sz w:val="24"/>
          <w:szCs w:val="24"/>
        </w:rPr>
        <w:t xml:space="preserve">3. Главе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 опубликовать муниципальный правовой акт «О внесении изменений в устав сельского поселения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муниципального района Новосибирской области» после государственной регистрации в течение 7 дней</w:t>
      </w:r>
      <w:r w:rsidRPr="0031066B">
        <w:rPr>
          <w:sz w:val="24"/>
          <w:szCs w:val="24"/>
          <w:lang w:eastAsia="ru-RU"/>
        </w:rPr>
        <w:t xml:space="preserve"> </w:t>
      </w:r>
      <w:r w:rsidRPr="0031066B"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1066B" w:rsidRPr="0031066B" w:rsidRDefault="0031066B" w:rsidP="0031066B">
      <w:pPr>
        <w:adjustRightInd w:val="0"/>
        <w:ind w:firstLine="709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 </w:t>
      </w: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1066B" w:rsidRPr="0031066B" w:rsidRDefault="0031066B" w:rsidP="0031066B">
      <w:pPr>
        <w:ind w:firstLine="709"/>
        <w:jc w:val="both"/>
        <w:rPr>
          <w:sz w:val="24"/>
          <w:szCs w:val="24"/>
        </w:rPr>
      </w:pPr>
      <w:r w:rsidRPr="0031066B">
        <w:rPr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31066B">
        <w:rPr>
          <w:sz w:val="24"/>
          <w:szCs w:val="24"/>
        </w:rPr>
        <w:t>Вараксинском</w:t>
      </w:r>
      <w:proofErr w:type="spellEnd"/>
      <w:r w:rsidRPr="0031066B">
        <w:rPr>
          <w:sz w:val="24"/>
          <w:szCs w:val="24"/>
        </w:rPr>
        <w:t xml:space="preserve"> Вестнике».</w:t>
      </w:r>
    </w:p>
    <w:p w:rsidR="0031066B" w:rsidRPr="0031066B" w:rsidRDefault="0031066B" w:rsidP="0031066B">
      <w:pPr>
        <w:jc w:val="both"/>
        <w:rPr>
          <w:sz w:val="24"/>
          <w:szCs w:val="24"/>
        </w:rPr>
      </w:pPr>
    </w:p>
    <w:p w:rsidR="0031066B" w:rsidRPr="0031066B" w:rsidRDefault="0031066B" w:rsidP="0031066B">
      <w:pPr>
        <w:ind w:firstLine="709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Глава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</w:t>
      </w:r>
    </w:p>
    <w:p w:rsidR="0031066B" w:rsidRPr="0031066B" w:rsidRDefault="0031066B" w:rsidP="0031066B">
      <w:pPr>
        <w:ind w:firstLine="709"/>
        <w:jc w:val="both"/>
        <w:rPr>
          <w:sz w:val="24"/>
          <w:szCs w:val="24"/>
          <w:vertAlign w:val="superscript"/>
        </w:rPr>
      </w:pP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                       Н.В. Рак</w:t>
      </w:r>
    </w:p>
    <w:p w:rsidR="0031066B" w:rsidRPr="0031066B" w:rsidRDefault="0031066B" w:rsidP="0031066B">
      <w:pPr>
        <w:ind w:firstLine="709"/>
        <w:jc w:val="both"/>
        <w:rPr>
          <w:sz w:val="24"/>
          <w:szCs w:val="24"/>
        </w:rPr>
      </w:pPr>
    </w:p>
    <w:p w:rsidR="0031066B" w:rsidRPr="0031066B" w:rsidRDefault="0031066B" w:rsidP="0031066B">
      <w:pPr>
        <w:ind w:firstLine="709"/>
        <w:jc w:val="both"/>
        <w:rPr>
          <w:sz w:val="24"/>
          <w:szCs w:val="24"/>
        </w:rPr>
      </w:pPr>
      <w:r w:rsidRPr="0031066B">
        <w:rPr>
          <w:sz w:val="24"/>
          <w:szCs w:val="24"/>
        </w:rPr>
        <w:t xml:space="preserve">Председатель Совета депутатов </w:t>
      </w:r>
      <w:proofErr w:type="spellStart"/>
      <w:r w:rsidRPr="0031066B">
        <w:rPr>
          <w:sz w:val="24"/>
          <w:szCs w:val="24"/>
        </w:rPr>
        <w:t>Вараксинского</w:t>
      </w:r>
      <w:proofErr w:type="spellEnd"/>
      <w:r w:rsidRPr="0031066B">
        <w:rPr>
          <w:sz w:val="24"/>
          <w:szCs w:val="24"/>
        </w:rPr>
        <w:t xml:space="preserve"> сельсовета</w:t>
      </w:r>
    </w:p>
    <w:p w:rsidR="0031066B" w:rsidRPr="0031066B" w:rsidRDefault="0031066B" w:rsidP="0031066B">
      <w:pPr>
        <w:ind w:firstLine="709"/>
        <w:jc w:val="both"/>
        <w:rPr>
          <w:b/>
          <w:sz w:val="24"/>
          <w:szCs w:val="24"/>
        </w:rPr>
      </w:pPr>
      <w:proofErr w:type="spellStart"/>
      <w:r w:rsidRPr="0031066B">
        <w:rPr>
          <w:sz w:val="24"/>
          <w:szCs w:val="24"/>
        </w:rPr>
        <w:t>Кыштовского</w:t>
      </w:r>
      <w:proofErr w:type="spellEnd"/>
      <w:r w:rsidRPr="0031066B">
        <w:rPr>
          <w:sz w:val="24"/>
          <w:szCs w:val="24"/>
        </w:rPr>
        <w:t xml:space="preserve"> района Новосибирской области                        С.Р. </w:t>
      </w:r>
      <w:proofErr w:type="spellStart"/>
      <w:r w:rsidRPr="0031066B">
        <w:rPr>
          <w:sz w:val="24"/>
          <w:szCs w:val="24"/>
        </w:rPr>
        <w:t>Берулава</w:t>
      </w:r>
      <w:proofErr w:type="spellEnd"/>
    </w:p>
    <w:p w:rsidR="0031066B" w:rsidRDefault="0031066B" w:rsidP="0031066B"/>
    <w:p w:rsidR="003E173E" w:rsidRPr="003E173E" w:rsidRDefault="003E173E" w:rsidP="003E173E">
      <w:pPr>
        <w:jc w:val="center"/>
        <w:rPr>
          <w:b/>
          <w:sz w:val="24"/>
          <w:szCs w:val="24"/>
        </w:rPr>
      </w:pPr>
      <w:r w:rsidRPr="003E173E">
        <w:rPr>
          <w:b/>
          <w:sz w:val="24"/>
          <w:szCs w:val="24"/>
        </w:rPr>
        <w:t xml:space="preserve">СОВЕТ ДЕПУТАТОВ ВАРАКСИНСКОГО СЕЛЬСОВЕТА </w:t>
      </w:r>
    </w:p>
    <w:p w:rsidR="003E173E" w:rsidRPr="003E173E" w:rsidRDefault="003E173E" w:rsidP="003E173E">
      <w:pPr>
        <w:jc w:val="center"/>
        <w:rPr>
          <w:b/>
          <w:sz w:val="24"/>
          <w:szCs w:val="24"/>
        </w:rPr>
      </w:pPr>
      <w:r w:rsidRPr="003E173E">
        <w:rPr>
          <w:b/>
          <w:sz w:val="24"/>
          <w:szCs w:val="24"/>
        </w:rPr>
        <w:t>КЫШТОВСКОГО РАЙОНА НОВОСИБИРСКОЙ ОБЛАСТИ</w:t>
      </w:r>
    </w:p>
    <w:p w:rsidR="003E173E" w:rsidRPr="003E173E" w:rsidRDefault="003E173E" w:rsidP="003E173E">
      <w:pPr>
        <w:jc w:val="center"/>
        <w:rPr>
          <w:sz w:val="24"/>
          <w:szCs w:val="24"/>
        </w:rPr>
      </w:pPr>
      <w:r w:rsidRPr="003E173E">
        <w:rPr>
          <w:sz w:val="24"/>
          <w:szCs w:val="24"/>
        </w:rPr>
        <w:t>(шестого созыва)</w:t>
      </w:r>
    </w:p>
    <w:p w:rsidR="003E173E" w:rsidRPr="003E173E" w:rsidRDefault="003E173E" w:rsidP="003E173E">
      <w:pPr>
        <w:rPr>
          <w:b/>
          <w:sz w:val="24"/>
          <w:szCs w:val="24"/>
        </w:rPr>
      </w:pPr>
    </w:p>
    <w:p w:rsidR="003E173E" w:rsidRPr="003E173E" w:rsidRDefault="003E173E" w:rsidP="003E173E">
      <w:pPr>
        <w:jc w:val="center"/>
        <w:rPr>
          <w:b/>
          <w:sz w:val="24"/>
          <w:szCs w:val="24"/>
        </w:rPr>
      </w:pPr>
      <w:r w:rsidRPr="003E173E">
        <w:rPr>
          <w:b/>
          <w:sz w:val="24"/>
          <w:szCs w:val="24"/>
        </w:rPr>
        <w:t>РЕШЕНИЕ</w:t>
      </w:r>
    </w:p>
    <w:p w:rsidR="003E173E" w:rsidRPr="003E173E" w:rsidRDefault="003E173E" w:rsidP="003E173E">
      <w:pPr>
        <w:jc w:val="center"/>
        <w:rPr>
          <w:sz w:val="24"/>
          <w:szCs w:val="24"/>
        </w:rPr>
      </w:pPr>
      <w:r w:rsidRPr="003E173E">
        <w:rPr>
          <w:sz w:val="24"/>
          <w:szCs w:val="24"/>
        </w:rPr>
        <w:t>(сорок девятой сессии)</w:t>
      </w:r>
    </w:p>
    <w:p w:rsidR="003E173E" w:rsidRPr="003E173E" w:rsidRDefault="003E173E" w:rsidP="003E173E">
      <w:pPr>
        <w:jc w:val="center"/>
        <w:rPr>
          <w:b/>
          <w:sz w:val="24"/>
          <w:szCs w:val="24"/>
        </w:rPr>
      </w:pPr>
    </w:p>
    <w:p w:rsidR="003E173E" w:rsidRPr="003E173E" w:rsidRDefault="003E173E" w:rsidP="003E173E">
      <w:pPr>
        <w:tabs>
          <w:tab w:val="left" w:pos="12480"/>
        </w:tabs>
        <w:jc w:val="both"/>
        <w:rPr>
          <w:sz w:val="24"/>
          <w:szCs w:val="24"/>
        </w:rPr>
      </w:pPr>
      <w:r w:rsidRPr="003E173E">
        <w:rPr>
          <w:sz w:val="24"/>
          <w:szCs w:val="24"/>
        </w:rPr>
        <w:t>От 16.05.2024 г.                                                                                       № 2</w:t>
      </w:r>
    </w:p>
    <w:p w:rsidR="003E173E" w:rsidRPr="003E173E" w:rsidRDefault="003E173E" w:rsidP="003E173E">
      <w:pPr>
        <w:shd w:val="clear" w:color="auto" w:fill="FFFFFF"/>
        <w:rPr>
          <w:sz w:val="24"/>
          <w:szCs w:val="24"/>
        </w:rPr>
      </w:pPr>
    </w:p>
    <w:p w:rsidR="003E173E" w:rsidRPr="003E173E" w:rsidRDefault="003E173E" w:rsidP="003E173E">
      <w:pPr>
        <w:shd w:val="clear" w:color="auto" w:fill="FFFFFF"/>
        <w:jc w:val="center"/>
        <w:rPr>
          <w:b/>
          <w:sz w:val="24"/>
          <w:szCs w:val="24"/>
        </w:rPr>
      </w:pPr>
      <w:r w:rsidRPr="003E173E">
        <w:rPr>
          <w:b/>
          <w:sz w:val="24"/>
          <w:szCs w:val="24"/>
        </w:rPr>
        <w:t xml:space="preserve">Об утверждении Порядка принятия, учета и оформления в муниципальную собственность </w:t>
      </w:r>
      <w:proofErr w:type="spellStart"/>
      <w:r w:rsidRPr="003E173E">
        <w:rPr>
          <w:b/>
          <w:sz w:val="24"/>
          <w:szCs w:val="24"/>
        </w:rPr>
        <w:t>Вараксинского</w:t>
      </w:r>
      <w:proofErr w:type="spellEnd"/>
      <w:r w:rsidRPr="003E173E">
        <w:rPr>
          <w:b/>
          <w:sz w:val="24"/>
          <w:szCs w:val="24"/>
        </w:rPr>
        <w:t xml:space="preserve"> сельсовета </w:t>
      </w:r>
      <w:proofErr w:type="spellStart"/>
      <w:r w:rsidRPr="003E173E">
        <w:rPr>
          <w:b/>
          <w:sz w:val="24"/>
          <w:szCs w:val="24"/>
        </w:rPr>
        <w:t>Кыштовского</w:t>
      </w:r>
      <w:proofErr w:type="spellEnd"/>
      <w:r w:rsidRPr="003E173E">
        <w:rPr>
          <w:b/>
          <w:sz w:val="24"/>
          <w:szCs w:val="24"/>
        </w:rPr>
        <w:t xml:space="preserve"> района Новосибирской области выморочного имущества</w:t>
      </w:r>
    </w:p>
    <w:p w:rsidR="003E173E" w:rsidRPr="003E173E" w:rsidRDefault="003E173E" w:rsidP="003E173E">
      <w:pPr>
        <w:tabs>
          <w:tab w:val="left" w:pos="828"/>
        </w:tabs>
        <w:ind w:firstLine="709"/>
        <w:jc w:val="both"/>
        <w:outlineLvl w:val="0"/>
        <w:rPr>
          <w:sz w:val="24"/>
          <w:szCs w:val="24"/>
        </w:rPr>
      </w:pPr>
      <w:r w:rsidRPr="003E173E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Совет депутатов </w:t>
      </w:r>
      <w:proofErr w:type="spellStart"/>
      <w:r w:rsidRPr="003E173E">
        <w:rPr>
          <w:sz w:val="24"/>
          <w:szCs w:val="24"/>
        </w:rPr>
        <w:t>Вараксинского</w:t>
      </w:r>
      <w:proofErr w:type="spellEnd"/>
      <w:r w:rsidRPr="003E173E">
        <w:rPr>
          <w:sz w:val="24"/>
          <w:szCs w:val="24"/>
        </w:rPr>
        <w:t xml:space="preserve"> сельсовета </w:t>
      </w:r>
      <w:proofErr w:type="spellStart"/>
      <w:r w:rsidRPr="003E173E">
        <w:rPr>
          <w:sz w:val="24"/>
          <w:szCs w:val="24"/>
        </w:rPr>
        <w:t>Кыштовского</w:t>
      </w:r>
      <w:proofErr w:type="spellEnd"/>
      <w:r w:rsidRPr="003E173E">
        <w:rPr>
          <w:sz w:val="24"/>
          <w:szCs w:val="24"/>
        </w:rPr>
        <w:t xml:space="preserve"> района Новосибирской области</w:t>
      </w:r>
    </w:p>
    <w:p w:rsidR="003E173E" w:rsidRPr="003E173E" w:rsidRDefault="003E173E" w:rsidP="003E173E">
      <w:pPr>
        <w:tabs>
          <w:tab w:val="left" w:pos="828"/>
        </w:tabs>
        <w:ind w:firstLine="709"/>
        <w:jc w:val="both"/>
        <w:rPr>
          <w:sz w:val="24"/>
          <w:szCs w:val="24"/>
        </w:rPr>
      </w:pPr>
      <w:r w:rsidRPr="003E173E">
        <w:rPr>
          <w:sz w:val="24"/>
          <w:szCs w:val="24"/>
        </w:rPr>
        <w:t>РЕШИЛ:</w:t>
      </w:r>
    </w:p>
    <w:p w:rsidR="003E173E" w:rsidRPr="003E173E" w:rsidRDefault="003E173E" w:rsidP="003E173E">
      <w:pPr>
        <w:spacing w:after="3" w:line="249" w:lineRule="auto"/>
        <w:ind w:right="34" w:firstLine="567"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1. Утвердить прилагаемый Порядок принятия, учета и оформления в муниципальную собственность</w:t>
      </w:r>
      <w:r w:rsidRPr="003E173E">
        <w:rPr>
          <w:b/>
          <w:sz w:val="24"/>
          <w:szCs w:val="24"/>
        </w:rPr>
        <w:t xml:space="preserve"> </w:t>
      </w:r>
      <w:proofErr w:type="spellStart"/>
      <w:r w:rsidRPr="003E173E">
        <w:rPr>
          <w:sz w:val="24"/>
          <w:szCs w:val="24"/>
        </w:rPr>
        <w:t>Вараксинского</w:t>
      </w:r>
      <w:proofErr w:type="spellEnd"/>
      <w:r w:rsidRPr="003E173E">
        <w:rPr>
          <w:b/>
          <w:sz w:val="24"/>
          <w:szCs w:val="24"/>
        </w:rPr>
        <w:t xml:space="preserve"> </w:t>
      </w:r>
      <w:r w:rsidRPr="003E173E">
        <w:rPr>
          <w:sz w:val="24"/>
          <w:szCs w:val="24"/>
        </w:rPr>
        <w:t xml:space="preserve">сельсовета </w:t>
      </w:r>
      <w:proofErr w:type="spellStart"/>
      <w:r w:rsidRPr="003E173E">
        <w:rPr>
          <w:sz w:val="24"/>
          <w:szCs w:val="24"/>
        </w:rPr>
        <w:t>Кыштовского</w:t>
      </w:r>
      <w:proofErr w:type="spellEnd"/>
      <w:r w:rsidRPr="003E173E">
        <w:rPr>
          <w:sz w:val="24"/>
          <w:szCs w:val="24"/>
        </w:rPr>
        <w:t xml:space="preserve"> района Новосибирской области выморочного имущества.</w:t>
      </w:r>
    </w:p>
    <w:p w:rsidR="003E173E" w:rsidRPr="003E173E" w:rsidRDefault="003E173E" w:rsidP="003E173E">
      <w:pPr>
        <w:tabs>
          <w:tab w:val="left" w:pos="1134"/>
          <w:tab w:val="left" w:pos="1418"/>
        </w:tabs>
        <w:ind w:firstLine="567"/>
        <w:jc w:val="both"/>
        <w:rPr>
          <w:sz w:val="24"/>
          <w:szCs w:val="24"/>
        </w:rPr>
      </w:pPr>
      <w:r w:rsidRPr="003E173E">
        <w:rPr>
          <w:sz w:val="24"/>
          <w:szCs w:val="24"/>
        </w:rPr>
        <w:t xml:space="preserve"> 2. Опубликовать настоящее решение в периодическом печатном издании «</w:t>
      </w:r>
      <w:proofErr w:type="spellStart"/>
      <w:r w:rsidRPr="003E173E">
        <w:rPr>
          <w:sz w:val="24"/>
          <w:szCs w:val="24"/>
        </w:rPr>
        <w:t>Вараксинский</w:t>
      </w:r>
      <w:proofErr w:type="spellEnd"/>
      <w:r w:rsidRPr="003E173E">
        <w:rPr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3E173E">
        <w:rPr>
          <w:sz w:val="24"/>
          <w:szCs w:val="24"/>
        </w:rPr>
        <w:t>Вараксинского</w:t>
      </w:r>
      <w:proofErr w:type="spellEnd"/>
      <w:r w:rsidRPr="003E173E">
        <w:rPr>
          <w:sz w:val="24"/>
          <w:szCs w:val="24"/>
        </w:rPr>
        <w:t xml:space="preserve"> сельсовета </w:t>
      </w:r>
      <w:proofErr w:type="spellStart"/>
      <w:r w:rsidRPr="003E173E">
        <w:rPr>
          <w:sz w:val="24"/>
          <w:szCs w:val="24"/>
        </w:rPr>
        <w:t>Кыштовского</w:t>
      </w:r>
      <w:proofErr w:type="spellEnd"/>
      <w:r w:rsidRPr="003E173E">
        <w:rPr>
          <w:sz w:val="24"/>
          <w:szCs w:val="24"/>
        </w:rPr>
        <w:t xml:space="preserve"> района Новосибирской области.</w:t>
      </w:r>
    </w:p>
    <w:p w:rsidR="003E173E" w:rsidRPr="003E173E" w:rsidRDefault="003E173E" w:rsidP="003E173E">
      <w:pPr>
        <w:tabs>
          <w:tab w:val="left" w:pos="1134"/>
          <w:tab w:val="left" w:pos="1418"/>
        </w:tabs>
        <w:ind w:firstLine="567"/>
        <w:jc w:val="both"/>
        <w:rPr>
          <w:sz w:val="24"/>
          <w:szCs w:val="24"/>
        </w:rPr>
      </w:pPr>
      <w:r w:rsidRPr="003E173E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3E173E" w:rsidRPr="003E173E" w:rsidRDefault="003E173E" w:rsidP="003E173E">
      <w:pPr>
        <w:tabs>
          <w:tab w:val="right" w:pos="10161"/>
        </w:tabs>
        <w:spacing w:after="12"/>
        <w:rPr>
          <w:sz w:val="24"/>
          <w:szCs w:val="24"/>
        </w:rPr>
      </w:pP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73E">
        <w:rPr>
          <w:rFonts w:ascii="Times New Roman" w:hAnsi="Times New Roman"/>
          <w:sz w:val="24"/>
          <w:szCs w:val="24"/>
        </w:rPr>
        <w:lastRenderedPageBreak/>
        <w:t>Председатель Совета депутатов</w:t>
      </w: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73E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E173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E173E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E173E">
        <w:rPr>
          <w:rFonts w:ascii="Times New Roman" w:hAnsi="Times New Roman"/>
          <w:sz w:val="24"/>
          <w:szCs w:val="24"/>
        </w:rPr>
        <w:t xml:space="preserve"> района</w:t>
      </w: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73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С.Р. </w:t>
      </w:r>
      <w:proofErr w:type="spellStart"/>
      <w:r w:rsidRPr="003E173E">
        <w:rPr>
          <w:rFonts w:ascii="Times New Roman" w:hAnsi="Times New Roman"/>
          <w:sz w:val="24"/>
          <w:szCs w:val="24"/>
        </w:rPr>
        <w:t>Берулава</w:t>
      </w:r>
      <w:proofErr w:type="spellEnd"/>
      <w:r w:rsidRPr="003E173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73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E173E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E173E">
        <w:rPr>
          <w:rFonts w:ascii="Times New Roman" w:hAnsi="Times New Roman"/>
          <w:sz w:val="24"/>
          <w:szCs w:val="24"/>
        </w:rPr>
        <w:t xml:space="preserve"> сельсовета </w:t>
      </w: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173E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3E173E">
        <w:rPr>
          <w:rFonts w:ascii="Times New Roman" w:hAnsi="Times New Roman"/>
          <w:sz w:val="24"/>
          <w:szCs w:val="24"/>
        </w:rPr>
        <w:t xml:space="preserve"> района </w:t>
      </w:r>
    </w:p>
    <w:p w:rsidR="003E173E" w:rsidRPr="003E173E" w:rsidRDefault="003E173E" w:rsidP="003E173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E173E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3E173E">
        <w:rPr>
          <w:rFonts w:ascii="Times New Roman" w:hAnsi="Times New Roman"/>
          <w:sz w:val="24"/>
          <w:szCs w:val="24"/>
        </w:rPr>
        <w:t>Н.В.Рак</w:t>
      </w:r>
      <w:proofErr w:type="spellEnd"/>
      <w:r w:rsidRPr="003E173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3E173E" w:rsidRPr="003E173E" w:rsidRDefault="003E173E" w:rsidP="003E173E">
      <w:pPr>
        <w:spacing w:line="240" w:lineRule="exact"/>
        <w:ind w:right="34"/>
        <w:contextualSpacing/>
        <w:jc w:val="both"/>
        <w:rPr>
          <w:sz w:val="24"/>
          <w:szCs w:val="24"/>
        </w:rPr>
      </w:pPr>
    </w:p>
    <w:p w:rsidR="003E173E" w:rsidRPr="003E173E" w:rsidRDefault="003E173E" w:rsidP="003E173E">
      <w:pPr>
        <w:adjustRightInd w:val="0"/>
        <w:jc w:val="right"/>
        <w:outlineLvl w:val="0"/>
        <w:rPr>
          <w:sz w:val="24"/>
          <w:szCs w:val="24"/>
        </w:rPr>
      </w:pPr>
      <w:r w:rsidRPr="003E173E">
        <w:rPr>
          <w:sz w:val="24"/>
          <w:szCs w:val="24"/>
        </w:rPr>
        <w:t xml:space="preserve">Утвержден </w:t>
      </w:r>
    </w:p>
    <w:p w:rsidR="003E173E" w:rsidRPr="003E173E" w:rsidRDefault="003E173E" w:rsidP="003E173E">
      <w:pPr>
        <w:adjustRightInd w:val="0"/>
        <w:jc w:val="right"/>
        <w:rPr>
          <w:sz w:val="24"/>
          <w:szCs w:val="24"/>
        </w:rPr>
      </w:pPr>
      <w:r w:rsidRPr="003E173E">
        <w:rPr>
          <w:sz w:val="24"/>
          <w:szCs w:val="24"/>
        </w:rPr>
        <w:t xml:space="preserve">решением Совета депутатов </w:t>
      </w:r>
      <w:proofErr w:type="spellStart"/>
      <w:r w:rsidRPr="003E173E">
        <w:rPr>
          <w:sz w:val="24"/>
          <w:szCs w:val="24"/>
        </w:rPr>
        <w:t>Вараксинского</w:t>
      </w:r>
      <w:proofErr w:type="spellEnd"/>
      <w:r w:rsidRPr="003E173E">
        <w:rPr>
          <w:sz w:val="24"/>
          <w:szCs w:val="24"/>
        </w:rPr>
        <w:t xml:space="preserve"> сельсовета</w:t>
      </w:r>
    </w:p>
    <w:p w:rsidR="003E173E" w:rsidRPr="003E173E" w:rsidRDefault="003E173E" w:rsidP="003E173E">
      <w:pPr>
        <w:adjustRightInd w:val="0"/>
        <w:jc w:val="right"/>
        <w:rPr>
          <w:sz w:val="24"/>
          <w:szCs w:val="24"/>
        </w:rPr>
      </w:pPr>
      <w:proofErr w:type="spellStart"/>
      <w:r w:rsidRPr="003E173E">
        <w:rPr>
          <w:sz w:val="24"/>
          <w:szCs w:val="24"/>
        </w:rPr>
        <w:t>Кыштовского</w:t>
      </w:r>
      <w:proofErr w:type="spellEnd"/>
      <w:r w:rsidRPr="003E173E">
        <w:rPr>
          <w:sz w:val="24"/>
          <w:szCs w:val="24"/>
        </w:rPr>
        <w:t xml:space="preserve"> района Новосибирской области</w:t>
      </w:r>
    </w:p>
    <w:p w:rsidR="003E173E" w:rsidRPr="003E173E" w:rsidRDefault="003E173E" w:rsidP="003E173E">
      <w:pPr>
        <w:adjustRightInd w:val="0"/>
        <w:jc w:val="right"/>
        <w:rPr>
          <w:sz w:val="24"/>
          <w:szCs w:val="24"/>
        </w:rPr>
      </w:pPr>
      <w:r w:rsidRPr="003E173E">
        <w:rPr>
          <w:sz w:val="24"/>
          <w:szCs w:val="24"/>
        </w:rPr>
        <w:t xml:space="preserve">От 16.05.2024 г №2 </w:t>
      </w:r>
    </w:p>
    <w:p w:rsidR="003E173E" w:rsidRPr="003E173E" w:rsidRDefault="003E173E" w:rsidP="003E173E">
      <w:pPr>
        <w:spacing w:line="240" w:lineRule="exact"/>
        <w:ind w:right="34"/>
        <w:contextualSpacing/>
        <w:jc w:val="both"/>
        <w:rPr>
          <w:sz w:val="24"/>
          <w:szCs w:val="24"/>
        </w:rPr>
      </w:pPr>
    </w:p>
    <w:p w:rsidR="003E173E" w:rsidRPr="003E173E" w:rsidRDefault="003E173E" w:rsidP="003E173E">
      <w:pPr>
        <w:shd w:val="clear" w:color="auto" w:fill="FFFFFF"/>
        <w:jc w:val="center"/>
        <w:rPr>
          <w:b/>
          <w:sz w:val="24"/>
          <w:szCs w:val="24"/>
        </w:rPr>
      </w:pPr>
      <w:r w:rsidRPr="003E173E">
        <w:rPr>
          <w:b/>
          <w:sz w:val="24"/>
          <w:szCs w:val="24"/>
        </w:rPr>
        <w:t xml:space="preserve">Порядок </w:t>
      </w:r>
    </w:p>
    <w:p w:rsidR="003E173E" w:rsidRPr="003E173E" w:rsidRDefault="003E173E" w:rsidP="003E173E">
      <w:pPr>
        <w:shd w:val="clear" w:color="auto" w:fill="FFFFFF"/>
        <w:jc w:val="center"/>
        <w:rPr>
          <w:b/>
          <w:sz w:val="24"/>
          <w:szCs w:val="24"/>
        </w:rPr>
      </w:pPr>
      <w:r w:rsidRPr="003E173E">
        <w:rPr>
          <w:b/>
          <w:sz w:val="24"/>
          <w:szCs w:val="24"/>
        </w:rPr>
        <w:t xml:space="preserve">принятия, учета и оформления в муниципальную собственность </w:t>
      </w:r>
      <w:proofErr w:type="spellStart"/>
      <w:r w:rsidRPr="003E173E">
        <w:rPr>
          <w:b/>
          <w:sz w:val="24"/>
          <w:szCs w:val="24"/>
        </w:rPr>
        <w:t>Вараксинского</w:t>
      </w:r>
      <w:proofErr w:type="spellEnd"/>
      <w:r w:rsidRPr="003E173E">
        <w:rPr>
          <w:b/>
          <w:sz w:val="24"/>
          <w:szCs w:val="24"/>
        </w:rPr>
        <w:t xml:space="preserve"> сельсовета </w:t>
      </w:r>
      <w:proofErr w:type="spellStart"/>
      <w:r w:rsidRPr="003E173E">
        <w:rPr>
          <w:b/>
          <w:sz w:val="24"/>
          <w:szCs w:val="24"/>
        </w:rPr>
        <w:t>Кыштовского</w:t>
      </w:r>
      <w:proofErr w:type="spellEnd"/>
      <w:r w:rsidRPr="003E173E">
        <w:rPr>
          <w:b/>
          <w:sz w:val="24"/>
          <w:szCs w:val="24"/>
        </w:rPr>
        <w:t xml:space="preserve"> района Новосибирской области выморочного имущества</w:t>
      </w:r>
    </w:p>
    <w:p w:rsidR="003E173E" w:rsidRPr="003E173E" w:rsidRDefault="003E173E" w:rsidP="003E173E">
      <w:pPr>
        <w:shd w:val="clear" w:color="auto" w:fill="FFFFFF"/>
        <w:jc w:val="both"/>
        <w:rPr>
          <w:sz w:val="24"/>
          <w:szCs w:val="24"/>
        </w:rPr>
      </w:pPr>
      <w:r w:rsidRPr="003E173E">
        <w:rPr>
          <w:sz w:val="24"/>
          <w:szCs w:val="24"/>
        </w:rPr>
        <w:t xml:space="preserve">1. Порядок принятия, учета и оформления в муниципальную собственность   </w:t>
      </w:r>
      <w:proofErr w:type="spellStart"/>
      <w:r w:rsidRPr="003E173E">
        <w:rPr>
          <w:sz w:val="24"/>
          <w:szCs w:val="24"/>
        </w:rPr>
        <w:t>Вараксинского</w:t>
      </w:r>
      <w:proofErr w:type="spellEnd"/>
      <w:r w:rsidRPr="003E173E">
        <w:rPr>
          <w:sz w:val="24"/>
          <w:szCs w:val="24"/>
        </w:rPr>
        <w:t xml:space="preserve"> сельсовета </w:t>
      </w:r>
      <w:proofErr w:type="spellStart"/>
      <w:r w:rsidRPr="003E173E">
        <w:rPr>
          <w:sz w:val="24"/>
          <w:szCs w:val="24"/>
        </w:rPr>
        <w:t>Кыштовского</w:t>
      </w:r>
      <w:proofErr w:type="spellEnd"/>
      <w:r w:rsidRPr="003E173E">
        <w:rPr>
          <w:sz w:val="24"/>
          <w:szCs w:val="24"/>
        </w:rPr>
        <w:t xml:space="preserve"> района Новосибирской области  выморочного имущества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в целях своевременного выявления и принятия в муниципальную собственность следующего выморочного имущества, находящегося на территории </w:t>
      </w:r>
      <w:proofErr w:type="spellStart"/>
      <w:r w:rsidRPr="003E173E">
        <w:rPr>
          <w:sz w:val="24"/>
          <w:szCs w:val="24"/>
        </w:rPr>
        <w:t>Вараксинского</w:t>
      </w:r>
      <w:proofErr w:type="spellEnd"/>
      <w:r w:rsidRPr="003E173E">
        <w:rPr>
          <w:sz w:val="24"/>
          <w:szCs w:val="24"/>
        </w:rPr>
        <w:t xml:space="preserve"> сельсовета </w:t>
      </w:r>
      <w:proofErr w:type="spellStart"/>
      <w:r w:rsidRPr="003E173E">
        <w:rPr>
          <w:sz w:val="24"/>
          <w:szCs w:val="24"/>
        </w:rPr>
        <w:t>Кыштовского</w:t>
      </w:r>
      <w:proofErr w:type="spellEnd"/>
      <w:r w:rsidRPr="003E173E">
        <w:rPr>
          <w:sz w:val="24"/>
          <w:szCs w:val="24"/>
        </w:rPr>
        <w:t xml:space="preserve"> района Новосибирской области (далее – муниципальное образование):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- жилое помещение;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- земельный участок, а также расположенные на нем здания, сооружения, иные объекты недвижимого имущества;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муниципального образования.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 xml:space="preserve">4. Выявление выморочного имущества осуществляется специалистами </w:t>
      </w:r>
      <w:proofErr w:type="gramStart"/>
      <w:r w:rsidRPr="003E173E">
        <w:rPr>
          <w:sz w:val="24"/>
          <w:szCs w:val="24"/>
        </w:rPr>
        <w:t>администрации  муниципального</w:t>
      </w:r>
      <w:proofErr w:type="gramEnd"/>
      <w:r w:rsidRPr="003E173E">
        <w:rPr>
          <w:sz w:val="24"/>
          <w:szCs w:val="24"/>
        </w:rPr>
        <w:t xml:space="preserve"> образования,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</w:t>
      </w:r>
      <w:r w:rsidRPr="003E173E">
        <w:rPr>
          <w:sz w:val="24"/>
          <w:szCs w:val="24"/>
        </w:rPr>
        <w:lastRenderedPageBreak/>
        <w:t>информация о выявлении выморочного имущества направляется в администрацию</w:t>
      </w:r>
      <w:r w:rsidRPr="003E173E">
        <w:rPr>
          <w:i/>
          <w:sz w:val="24"/>
          <w:szCs w:val="24"/>
        </w:rPr>
        <w:t xml:space="preserve"> </w:t>
      </w:r>
      <w:r w:rsidRPr="003E173E">
        <w:rPr>
          <w:sz w:val="24"/>
          <w:szCs w:val="24"/>
        </w:rPr>
        <w:t>в письменном виде.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6. Администрация</w:t>
      </w:r>
      <w:r w:rsidRPr="003E173E">
        <w:rPr>
          <w:i/>
          <w:sz w:val="24"/>
          <w:szCs w:val="24"/>
        </w:rPr>
        <w:t xml:space="preserve"> </w:t>
      </w:r>
      <w:r w:rsidRPr="003E173E">
        <w:rPr>
          <w:sz w:val="24"/>
          <w:szCs w:val="24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1) документы, подтверждающие полномочия заявителя,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4) документы, подтверждающие состав и место нахождения наследственного имущества: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а) технический или кадастровый паспорт;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5) документы, подтверждающие право собственности наследодателя на наследственное имущество;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lastRenderedPageBreak/>
        <w:t>б) кадастровый паспорт объекта недвижимого имущества;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г) договор о безвозмездной передаче жилого помещения в собственность (при наличии);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д) договор купли-продажи недвижимого имущества (при наличии);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е) свидетельство о праве на наследство (при наличии);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ж) постановление о предоставлении земельного участка (при наличии);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з) и другие документы (при наличии);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3E173E">
        <w:rPr>
          <w:i/>
          <w:sz w:val="24"/>
          <w:szCs w:val="24"/>
        </w:rPr>
        <w:t xml:space="preserve"> </w:t>
      </w:r>
      <w:r w:rsidRPr="003E173E">
        <w:rPr>
          <w:sz w:val="24"/>
          <w:szCs w:val="24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16.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 xml:space="preserve">3) в 7-дневный срок с момента издания правового акта, указанного в </w:t>
      </w:r>
      <w:proofErr w:type="spellStart"/>
      <w:r w:rsidRPr="003E173E">
        <w:rPr>
          <w:sz w:val="24"/>
          <w:szCs w:val="24"/>
        </w:rPr>
        <w:t>п.п</w:t>
      </w:r>
      <w:proofErr w:type="spellEnd"/>
      <w:r w:rsidRPr="003E173E">
        <w:rPr>
          <w:sz w:val="24"/>
          <w:szCs w:val="24"/>
        </w:rPr>
        <w:t xml:space="preserve">. 2 п. 16 </w:t>
      </w:r>
      <w:proofErr w:type="gramStart"/>
      <w:r w:rsidRPr="003E173E">
        <w:rPr>
          <w:sz w:val="24"/>
          <w:szCs w:val="24"/>
        </w:rPr>
        <w:t>Порядка</w:t>
      </w:r>
      <w:proofErr w:type="gramEnd"/>
      <w:r w:rsidRPr="003E173E">
        <w:rPr>
          <w:sz w:val="24"/>
          <w:szCs w:val="24"/>
        </w:rPr>
        <w:t xml:space="preserve"> обеспечивает включение указанного объекта недвижимого имущества в реестр муниципального имущества.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17.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18.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:rsidR="003E173E" w:rsidRPr="003E173E" w:rsidRDefault="003E173E" w:rsidP="003E173E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3E173E">
        <w:rPr>
          <w:sz w:val="24"/>
          <w:szCs w:val="24"/>
        </w:rPr>
        <w:t>19.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057EAD" w:rsidRPr="00A53518" w:rsidRDefault="00057EAD" w:rsidP="00057EAD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</w:t>
      </w:r>
    </w:p>
    <w:p w:rsidR="00057EAD" w:rsidRPr="00577E1F" w:rsidRDefault="00057EAD" w:rsidP="00057EA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1F7F1E" w:rsidRDefault="001F7F1E"/>
    <w:sectPr w:rsidR="001F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BD74551"/>
    <w:multiLevelType w:val="hybridMultilevel"/>
    <w:tmpl w:val="85F0BEBE"/>
    <w:lvl w:ilvl="0" w:tplc="05DE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1F"/>
    <w:rsid w:val="00057EAD"/>
    <w:rsid w:val="001F7F1E"/>
    <w:rsid w:val="0031066B"/>
    <w:rsid w:val="003E173E"/>
    <w:rsid w:val="004B491F"/>
    <w:rsid w:val="00F0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CB7E"/>
  <w15:chartTrackingRefBased/>
  <w15:docId w15:val="{E3FEC706-71B4-4FA8-8B89-C8F3858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7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7EAD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057EA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57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Emphasis"/>
    <w:uiPriority w:val="20"/>
    <w:qFormat/>
    <w:rsid w:val="00057EAD"/>
    <w:rPr>
      <w:i/>
      <w:iCs/>
    </w:rPr>
  </w:style>
  <w:style w:type="character" w:styleId="a7">
    <w:name w:val="Hyperlink"/>
    <w:uiPriority w:val="99"/>
    <w:semiHidden/>
    <w:unhideWhenUsed/>
    <w:rsid w:val="00057EAD"/>
    <w:rPr>
      <w:color w:val="0000FF"/>
      <w:u w:val="single"/>
    </w:rPr>
  </w:style>
  <w:style w:type="paragraph" w:customStyle="1" w:styleId="western">
    <w:name w:val="western"/>
    <w:basedOn w:val="a"/>
    <w:rsid w:val="00057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7EA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character" w:customStyle="1" w:styleId="highlightsearch4">
    <w:name w:val="highlightsearch4"/>
    <w:rsid w:val="0031066B"/>
  </w:style>
  <w:style w:type="paragraph" w:customStyle="1" w:styleId="ConsPlusNormal">
    <w:name w:val="ConsPlusNormal"/>
    <w:link w:val="ConsPlusNormal1"/>
    <w:rsid w:val="0031066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1066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7719</Words>
  <Characters>44003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5</cp:revision>
  <dcterms:created xsi:type="dcterms:W3CDTF">2024-05-27T16:00:00Z</dcterms:created>
  <dcterms:modified xsi:type="dcterms:W3CDTF">2024-05-27T16:50:00Z</dcterms:modified>
</cp:coreProperties>
</file>