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3F59" w:rsidRDefault="00DE3F59" w:rsidP="00DE3F59">
      <w:pPr>
        <w:pStyle w:val="a4"/>
        <w:jc w:val="center"/>
        <w:rPr>
          <w:rFonts w:ascii="Times New Roman" w:hAnsi="Times New Roman"/>
          <w:b/>
          <w:i/>
          <w:sz w:val="24"/>
          <w:szCs w:val="24"/>
          <w:u w:val="single"/>
        </w:rPr>
      </w:pPr>
      <w:r>
        <w:rPr>
          <w:rFonts w:ascii="Times New Roman" w:hAnsi="Times New Roman"/>
          <w:b/>
          <w:i/>
          <w:sz w:val="24"/>
          <w:szCs w:val="24"/>
          <w:u w:val="single"/>
        </w:rPr>
        <w:t>Периодическое печатное издание органа местного самоуправления Вараксинского сельсовета Кыштовского района Новосибирской области</w:t>
      </w:r>
    </w:p>
    <w:p w:rsidR="00DE3F59" w:rsidRDefault="00DE3F59" w:rsidP="00DE3F59">
      <w:pPr>
        <w:pStyle w:val="a4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*</w:t>
      </w:r>
      <w:r>
        <w:rPr>
          <w:rFonts w:ascii="Times New Roman" w:hAnsi="Times New Roman"/>
          <w:sz w:val="24"/>
          <w:szCs w:val="24"/>
        </w:rPr>
        <w:t>издаётся с 30.04.2008 года** бесплатный</w:t>
      </w:r>
    </w:p>
    <w:p w:rsidR="00DE3F59" w:rsidRDefault="00DE3F59" w:rsidP="00DE3F59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DE3F59" w:rsidRDefault="00DE3F59" w:rsidP="00DE3F59">
      <w:pPr>
        <w:pStyle w:val="a4"/>
        <w:jc w:val="center"/>
        <w:rPr>
          <w:rFonts w:ascii="Bernard MT Condensed" w:hAnsi="Bernard MT Condensed"/>
          <w:b/>
          <w:sz w:val="48"/>
          <w:szCs w:val="48"/>
        </w:rPr>
      </w:pPr>
      <w:r>
        <w:rPr>
          <w:rFonts w:ascii="Cambria" w:hAnsi="Cambria" w:cs="Cambria"/>
          <w:b/>
          <w:sz w:val="48"/>
          <w:szCs w:val="48"/>
        </w:rPr>
        <w:t>ВАРАКСИНСКИЙ</w:t>
      </w:r>
      <w:r>
        <w:rPr>
          <w:rFonts w:ascii="Bernard MT Condensed" w:hAnsi="Bernard MT Condensed"/>
          <w:b/>
          <w:sz w:val="48"/>
          <w:szCs w:val="48"/>
        </w:rPr>
        <w:t xml:space="preserve"> </w:t>
      </w:r>
      <w:r>
        <w:rPr>
          <w:rFonts w:ascii="Cambria" w:hAnsi="Cambria" w:cs="Cambria"/>
          <w:b/>
          <w:sz w:val="48"/>
          <w:szCs w:val="48"/>
        </w:rPr>
        <w:t>ВЕСТНИК</w:t>
      </w:r>
    </w:p>
    <w:p w:rsidR="00DE3F59" w:rsidRDefault="00DE3F59" w:rsidP="00DE3F59">
      <w:pPr>
        <w:pStyle w:val="a4"/>
        <w:jc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DE3F59" w:rsidRDefault="00DE3F59" w:rsidP="00DE3F59">
      <w:pPr>
        <w:pStyle w:val="a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№ 6  21.04</w:t>
      </w:r>
      <w:r>
        <w:rPr>
          <w:rFonts w:ascii="Times New Roman" w:hAnsi="Times New Roman"/>
          <w:b/>
          <w:sz w:val="24"/>
          <w:szCs w:val="24"/>
        </w:rPr>
        <w:t xml:space="preserve">.2025 год      </w:t>
      </w:r>
    </w:p>
    <w:p w:rsidR="00DE3F59" w:rsidRDefault="00DE3F59" w:rsidP="00DE3F59">
      <w:pPr>
        <w:jc w:val="center"/>
        <w:rPr>
          <w:b/>
          <w:sz w:val="28"/>
          <w:szCs w:val="28"/>
        </w:rPr>
      </w:pPr>
    </w:p>
    <w:p w:rsidR="00DE3F59" w:rsidRPr="00D63218" w:rsidRDefault="00DE3F59" w:rsidP="00DE3F59">
      <w:pPr>
        <w:jc w:val="center"/>
        <w:rPr>
          <w:b/>
          <w:sz w:val="28"/>
          <w:szCs w:val="28"/>
        </w:rPr>
      </w:pPr>
      <w:r w:rsidRPr="00D63218">
        <w:rPr>
          <w:b/>
          <w:sz w:val="28"/>
          <w:szCs w:val="28"/>
        </w:rPr>
        <w:t xml:space="preserve">СОВЕТ ДЕПУТАТОВ </w:t>
      </w:r>
      <w:r>
        <w:rPr>
          <w:b/>
          <w:sz w:val="28"/>
          <w:szCs w:val="28"/>
        </w:rPr>
        <w:t>ВАРАКСИНСКОГО</w:t>
      </w:r>
      <w:r w:rsidRPr="00D63218">
        <w:rPr>
          <w:b/>
          <w:sz w:val="28"/>
          <w:szCs w:val="28"/>
        </w:rPr>
        <w:t xml:space="preserve"> СЕЛЬСОВЕТА </w:t>
      </w:r>
    </w:p>
    <w:p w:rsidR="00DE3F59" w:rsidRPr="00D63218" w:rsidRDefault="00DE3F59" w:rsidP="00DE3F59">
      <w:pPr>
        <w:jc w:val="center"/>
        <w:rPr>
          <w:b/>
          <w:sz w:val="28"/>
          <w:szCs w:val="28"/>
        </w:rPr>
      </w:pPr>
      <w:r w:rsidRPr="00D63218">
        <w:rPr>
          <w:b/>
          <w:sz w:val="28"/>
          <w:szCs w:val="28"/>
        </w:rPr>
        <w:t>КЫШТОВСКОГО РАЙОНА НОВОСИБИРСКОЙ ОБЛАСТИ</w:t>
      </w:r>
    </w:p>
    <w:p w:rsidR="00DE3F59" w:rsidRPr="00D63218" w:rsidRDefault="00DE3F59" w:rsidP="00DE3F59">
      <w:pPr>
        <w:jc w:val="center"/>
        <w:rPr>
          <w:sz w:val="28"/>
          <w:szCs w:val="28"/>
        </w:rPr>
      </w:pPr>
      <w:r w:rsidRPr="00D63218">
        <w:rPr>
          <w:sz w:val="28"/>
          <w:szCs w:val="28"/>
        </w:rPr>
        <w:t>(шестого созыва)</w:t>
      </w:r>
    </w:p>
    <w:p w:rsidR="00DE3F59" w:rsidRPr="00D63218" w:rsidRDefault="00DE3F59" w:rsidP="00DE3F59">
      <w:pPr>
        <w:jc w:val="center"/>
        <w:rPr>
          <w:b/>
          <w:sz w:val="28"/>
          <w:szCs w:val="28"/>
        </w:rPr>
      </w:pPr>
    </w:p>
    <w:p w:rsidR="00DE3F59" w:rsidRPr="00D63218" w:rsidRDefault="00DE3F59" w:rsidP="00DE3F59">
      <w:pPr>
        <w:jc w:val="center"/>
        <w:rPr>
          <w:b/>
          <w:sz w:val="28"/>
          <w:szCs w:val="28"/>
        </w:rPr>
      </w:pPr>
      <w:r w:rsidRPr="00D63218">
        <w:rPr>
          <w:b/>
          <w:sz w:val="28"/>
          <w:szCs w:val="28"/>
        </w:rPr>
        <w:t>РЕШЕНИЕ</w:t>
      </w:r>
    </w:p>
    <w:p w:rsidR="00DE3F59" w:rsidRPr="00D63218" w:rsidRDefault="00DE3F59" w:rsidP="00DE3F59">
      <w:pPr>
        <w:jc w:val="center"/>
        <w:rPr>
          <w:sz w:val="28"/>
          <w:szCs w:val="28"/>
        </w:rPr>
      </w:pPr>
      <w:r>
        <w:rPr>
          <w:sz w:val="28"/>
          <w:szCs w:val="28"/>
        </w:rPr>
        <w:t>(сорок девятой сессии)</w:t>
      </w:r>
    </w:p>
    <w:p w:rsidR="00DE3F59" w:rsidRPr="00D63218" w:rsidRDefault="00DE3F59" w:rsidP="00DE3F59">
      <w:pPr>
        <w:tabs>
          <w:tab w:val="left" w:pos="6237"/>
        </w:tabs>
        <w:rPr>
          <w:sz w:val="28"/>
          <w:szCs w:val="28"/>
        </w:rPr>
      </w:pPr>
    </w:p>
    <w:p w:rsidR="00DE3F59" w:rsidRDefault="00DE3F59" w:rsidP="00DE3F59">
      <w:pPr>
        <w:tabs>
          <w:tab w:val="left" w:pos="6237"/>
        </w:tabs>
        <w:rPr>
          <w:sz w:val="28"/>
          <w:szCs w:val="28"/>
        </w:rPr>
      </w:pPr>
      <w:r w:rsidRPr="00D63218">
        <w:rPr>
          <w:sz w:val="28"/>
          <w:szCs w:val="28"/>
        </w:rPr>
        <w:t>От</w:t>
      </w:r>
      <w:r>
        <w:rPr>
          <w:sz w:val="28"/>
          <w:szCs w:val="28"/>
        </w:rPr>
        <w:t xml:space="preserve"> 18.04.</w:t>
      </w:r>
      <w:r w:rsidRPr="00D63218">
        <w:rPr>
          <w:sz w:val="28"/>
          <w:szCs w:val="28"/>
        </w:rPr>
        <w:t>202</w:t>
      </w:r>
      <w:r>
        <w:rPr>
          <w:sz w:val="28"/>
          <w:szCs w:val="28"/>
        </w:rPr>
        <w:t>5</w:t>
      </w:r>
      <w:r w:rsidRPr="00D63218">
        <w:rPr>
          <w:sz w:val="28"/>
          <w:szCs w:val="28"/>
        </w:rPr>
        <w:t xml:space="preserve">г.                       </w:t>
      </w:r>
      <w:r>
        <w:rPr>
          <w:sz w:val="28"/>
          <w:szCs w:val="28"/>
        </w:rPr>
        <w:t xml:space="preserve">                       </w:t>
      </w:r>
      <w:r w:rsidRPr="00D63218"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 xml:space="preserve">                 </w:t>
      </w:r>
      <w:r w:rsidRPr="00D63218">
        <w:rPr>
          <w:sz w:val="28"/>
          <w:szCs w:val="28"/>
        </w:rPr>
        <w:t xml:space="preserve">№ </w:t>
      </w:r>
      <w:r>
        <w:rPr>
          <w:sz w:val="28"/>
          <w:szCs w:val="28"/>
        </w:rPr>
        <w:t>1</w:t>
      </w:r>
    </w:p>
    <w:p w:rsidR="00DE3F59" w:rsidRPr="00D63218" w:rsidRDefault="00DE3F59" w:rsidP="00DE3F59">
      <w:pPr>
        <w:tabs>
          <w:tab w:val="left" w:pos="6237"/>
        </w:tabs>
        <w:rPr>
          <w:sz w:val="28"/>
          <w:szCs w:val="28"/>
        </w:rPr>
      </w:pPr>
    </w:p>
    <w:p w:rsidR="00DE3F59" w:rsidRDefault="00DE3F59" w:rsidP="00DE3F5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D63218">
        <w:rPr>
          <w:sz w:val="28"/>
          <w:szCs w:val="28"/>
        </w:rPr>
        <w:t xml:space="preserve">О внесении изменений в решение Совета депутатов </w:t>
      </w:r>
      <w:r>
        <w:rPr>
          <w:sz w:val="28"/>
          <w:szCs w:val="28"/>
        </w:rPr>
        <w:t>Вараксинского</w:t>
      </w:r>
      <w:r w:rsidRPr="00D63218">
        <w:rPr>
          <w:sz w:val="28"/>
          <w:szCs w:val="28"/>
        </w:rPr>
        <w:t xml:space="preserve"> сельсовета Кыштовского района Новосибирской области от </w:t>
      </w:r>
      <w:r>
        <w:rPr>
          <w:sz w:val="28"/>
          <w:szCs w:val="28"/>
        </w:rPr>
        <w:t>09.10.2024</w:t>
      </w:r>
      <w:r w:rsidRPr="00D63218">
        <w:rPr>
          <w:sz w:val="28"/>
          <w:szCs w:val="28"/>
        </w:rPr>
        <w:t>г. №</w:t>
      </w:r>
      <w:r>
        <w:rPr>
          <w:sz w:val="28"/>
          <w:szCs w:val="28"/>
        </w:rPr>
        <w:t xml:space="preserve"> 5</w:t>
      </w:r>
      <w:r w:rsidRPr="00D63218">
        <w:rPr>
          <w:sz w:val="28"/>
          <w:szCs w:val="28"/>
        </w:rPr>
        <w:t xml:space="preserve"> "</w:t>
      </w:r>
      <w:r w:rsidRPr="009F01F1">
        <w:rPr>
          <w:sz w:val="28"/>
          <w:szCs w:val="28"/>
        </w:rPr>
        <w:t>Об определении налоговых ставок и порядка уплаты земельного налога</w:t>
      </w:r>
      <w:r w:rsidRPr="00D63218">
        <w:rPr>
          <w:sz w:val="28"/>
          <w:szCs w:val="28"/>
        </w:rPr>
        <w:t>"</w:t>
      </w:r>
      <w:r w:rsidRPr="00E22F80">
        <w:rPr>
          <w:sz w:val="28"/>
          <w:szCs w:val="28"/>
        </w:rPr>
        <w:t xml:space="preserve"> </w:t>
      </w:r>
    </w:p>
    <w:p w:rsidR="00DE3F59" w:rsidRDefault="00DE3F59" w:rsidP="00DE3F59"/>
    <w:p w:rsidR="00DE3F59" w:rsidRPr="00D63218" w:rsidRDefault="00DE3F59" w:rsidP="00DE3F59">
      <w:pPr>
        <w:tabs>
          <w:tab w:val="left" w:pos="6237"/>
        </w:tabs>
        <w:rPr>
          <w:sz w:val="28"/>
          <w:szCs w:val="28"/>
        </w:rPr>
      </w:pPr>
    </w:p>
    <w:p w:rsidR="00DE3F59" w:rsidRPr="00D63218" w:rsidRDefault="00DE3F59" w:rsidP="00DE3F59">
      <w:pPr>
        <w:tabs>
          <w:tab w:val="left" w:pos="828"/>
        </w:tabs>
        <w:ind w:firstLine="709"/>
        <w:jc w:val="both"/>
        <w:outlineLvl w:val="0"/>
        <w:rPr>
          <w:sz w:val="28"/>
          <w:szCs w:val="28"/>
        </w:rPr>
      </w:pPr>
      <w:r w:rsidRPr="00D63218">
        <w:rPr>
          <w:sz w:val="28"/>
          <w:szCs w:val="28"/>
        </w:rPr>
        <w:t>В соответствии с Федеральным законом №</w:t>
      </w:r>
      <w:r>
        <w:rPr>
          <w:sz w:val="28"/>
          <w:szCs w:val="28"/>
        </w:rPr>
        <w:t xml:space="preserve"> </w:t>
      </w:r>
      <w:r w:rsidRPr="00D63218">
        <w:rPr>
          <w:sz w:val="28"/>
          <w:szCs w:val="28"/>
        </w:rPr>
        <w:t xml:space="preserve">131-ФЗ от 06.10.2003 "Об общих принципах организации местного самоуправления в Российской Федерации", Совет депутатов </w:t>
      </w:r>
      <w:r>
        <w:rPr>
          <w:sz w:val="28"/>
          <w:szCs w:val="28"/>
        </w:rPr>
        <w:t>Вараксинского</w:t>
      </w:r>
      <w:r w:rsidRPr="00D63218">
        <w:rPr>
          <w:sz w:val="28"/>
          <w:szCs w:val="28"/>
        </w:rPr>
        <w:t xml:space="preserve"> сельсовета Кыштовского района Новосибирской области</w:t>
      </w:r>
    </w:p>
    <w:p w:rsidR="00DE3F59" w:rsidRPr="00D63218" w:rsidRDefault="00DE3F59" w:rsidP="00DE3F59">
      <w:pPr>
        <w:tabs>
          <w:tab w:val="left" w:pos="828"/>
        </w:tabs>
        <w:ind w:firstLine="709"/>
        <w:jc w:val="both"/>
        <w:outlineLvl w:val="0"/>
        <w:rPr>
          <w:sz w:val="28"/>
          <w:szCs w:val="28"/>
        </w:rPr>
      </w:pPr>
      <w:r w:rsidRPr="00D63218">
        <w:rPr>
          <w:b/>
          <w:sz w:val="28"/>
          <w:szCs w:val="28"/>
        </w:rPr>
        <w:t>РЕШИЛ:</w:t>
      </w:r>
    </w:p>
    <w:p w:rsidR="00DE3F59" w:rsidRPr="0002099C" w:rsidRDefault="00DE3F59" w:rsidP="00DE3F5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 </w:t>
      </w:r>
      <w:r w:rsidRPr="00D63218">
        <w:rPr>
          <w:sz w:val="28"/>
          <w:szCs w:val="28"/>
        </w:rPr>
        <w:t xml:space="preserve">Внести в решение Совета депутатов </w:t>
      </w:r>
      <w:r>
        <w:rPr>
          <w:sz w:val="28"/>
          <w:szCs w:val="28"/>
        </w:rPr>
        <w:t>Вараксинского</w:t>
      </w:r>
      <w:r w:rsidRPr="00D63218">
        <w:rPr>
          <w:sz w:val="28"/>
          <w:szCs w:val="28"/>
        </w:rPr>
        <w:t xml:space="preserve"> сельсовета Кыштовского района Новосибирской области от </w:t>
      </w:r>
      <w:r>
        <w:rPr>
          <w:sz w:val="28"/>
          <w:szCs w:val="28"/>
        </w:rPr>
        <w:t>09.10.2024</w:t>
      </w:r>
      <w:r w:rsidRPr="00D63218">
        <w:rPr>
          <w:sz w:val="28"/>
          <w:szCs w:val="28"/>
        </w:rPr>
        <w:t>г. №</w:t>
      </w:r>
      <w:r>
        <w:rPr>
          <w:sz w:val="28"/>
          <w:szCs w:val="28"/>
        </w:rPr>
        <w:t xml:space="preserve"> 5</w:t>
      </w:r>
      <w:r w:rsidRPr="00D63218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9F01F1">
        <w:rPr>
          <w:sz w:val="28"/>
          <w:szCs w:val="28"/>
        </w:rPr>
        <w:t>Об определении налоговых ставок и порядка уплаты земельного налога</w:t>
      </w:r>
      <w:r>
        <w:rPr>
          <w:sz w:val="28"/>
          <w:szCs w:val="28"/>
        </w:rPr>
        <w:t>», следующие изменения:</w:t>
      </w:r>
    </w:p>
    <w:p w:rsidR="00DE3F59" w:rsidRDefault="00DE3F59" w:rsidP="00DE3F5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1.1</w:t>
      </w:r>
      <w:r w:rsidRPr="00D63218">
        <w:rPr>
          <w:sz w:val="28"/>
          <w:szCs w:val="28"/>
        </w:rPr>
        <w:t xml:space="preserve">. </w:t>
      </w:r>
      <w:r>
        <w:rPr>
          <w:sz w:val="28"/>
          <w:szCs w:val="28"/>
        </w:rPr>
        <w:t>пункт 2 – отменить;</w:t>
      </w:r>
    </w:p>
    <w:p w:rsidR="00DE3F59" w:rsidRDefault="00DE3F59" w:rsidP="00DE3F5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1.2. пункт 3 – считать пунктом 2;</w:t>
      </w:r>
    </w:p>
    <w:p w:rsidR="00DE3F59" w:rsidRDefault="00DE3F59" w:rsidP="00DE3F5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1.3. пункт 4 – считать пунктом 3;</w:t>
      </w:r>
    </w:p>
    <w:p w:rsidR="00DE3F59" w:rsidRDefault="00DE3F59" w:rsidP="00DE3F5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1.4. пункт 5 – считать пунктом 4;</w:t>
      </w:r>
    </w:p>
    <w:p w:rsidR="00DE3F59" w:rsidRPr="00D63218" w:rsidRDefault="00DE3F59" w:rsidP="00DE3F5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1.5. пункт 6 считать пунктом 5.</w:t>
      </w:r>
    </w:p>
    <w:p w:rsidR="00DE3F59" w:rsidRDefault="00DE3F59" w:rsidP="00DE3F59">
      <w:pPr>
        <w:tabs>
          <w:tab w:val="left" w:pos="828"/>
        </w:tabs>
        <w:jc w:val="both"/>
        <w:rPr>
          <w:sz w:val="28"/>
          <w:szCs w:val="28"/>
        </w:rPr>
      </w:pPr>
      <w:r w:rsidRPr="00D63218">
        <w:rPr>
          <w:sz w:val="28"/>
          <w:szCs w:val="28"/>
        </w:rPr>
        <w:t xml:space="preserve">2. Опубликовать настоящее решение в периодическом печатном издании </w:t>
      </w:r>
      <w:r w:rsidRPr="00633FF3">
        <w:rPr>
          <w:sz w:val="28"/>
          <w:szCs w:val="28"/>
        </w:rPr>
        <w:t>"</w:t>
      </w:r>
      <w:r>
        <w:rPr>
          <w:sz w:val="28"/>
          <w:szCs w:val="28"/>
        </w:rPr>
        <w:t>Вараксинский</w:t>
      </w:r>
      <w:r w:rsidRPr="00633FF3">
        <w:rPr>
          <w:sz w:val="28"/>
          <w:szCs w:val="28"/>
        </w:rPr>
        <w:t> Вестник"</w:t>
      </w:r>
      <w:r w:rsidRPr="00D63218">
        <w:rPr>
          <w:sz w:val="28"/>
          <w:szCs w:val="28"/>
        </w:rPr>
        <w:t xml:space="preserve"> и разместить на официальном сайте администрации </w:t>
      </w:r>
      <w:r>
        <w:rPr>
          <w:sz w:val="28"/>
          <w:szCs w:val="28"/>
        </w:rPr>
        <w:t xml:space="preserve">Вараксинского </w:t>
      </w:r>
      <w:r w:rsidRPr="00D63218">
        <w:rPr>
          <w:sz w:val="28"/>
          <w:szCs w:val="28"/>
        </w:rPr>
        <w:t>сельсовета Кыштовского района Новосибирской области.</w:t>
      </w:r>
    </w:p>
    <w:p w:rsidR="00DE3F59" w:rsidRDefault="00DE3F59" w:rsidP="00DE3F59">
      <w:pPr>
        <w:tabs>
          <w:tab w:val="left" w:pos="828"/>
        </w:tabs>
        <w:jc w:val="both"/>
        <w:rPr>
          <w:sz w:val="28"/>
          <w:szCs w:val="28"/>
        </w:rPr>
      </w:pPr>
    </w:p>
    <w:p w:rsidR="00DE3F59" w:rsidRDefault="00DE3F59" w:rsidP="00DE3F59">
      <w:pPr>
        <w:tabs>
          <w:tab w:val="left" w:pos="828"/>
        </w:tabs>
        <w:ind w:firstLine="567"/>
        <w:jc w:val="both"/>
        <w:rPr>
          <w:sz w:val="28"/>
          <w:szCs w:val="28"/>
        </w:rPr>
      </w:pPr>
    </w:p>
    <w:p w:rsidR="00DE3F59" w:rsidRPr="00D63218" w:rsidRDefault="00DE3F59" w:rsidP="00DE3F59">
      <w:pPr>
        <w:suppressAutoHyphens/>
        <w:rPr>
          <w:sz w:val="28"/>
          <w:szCs w:val="28"/>
        </w:rPr>
      </w:pPr>
      <w:r w:rsidRPr="00D63218">
        <w:rPr>
          <w:sz w:val="28"/>
          <w:szCs w:val="28"/>
        </w:rPr>
        <w:t xml:space="preserve">Председатель Совета депутатов </w:t>
      </w:r>
      <w:r>
        <w:rPr>
          <w:sz w:val="28"/>
          <w:szCs w:val="28"/>
        </w:rPr>
        <w:t xml:space="preserve">Вараксинского </w:t>
      </w:r>
      <w:r w:rsidRPr="00D63218">
        <w:rPr>
          <w:sz w:val="28"/>
          <w:szCs w:val="28"/>
        </w:rPr>
        <w:t xml:space="preserve">сельсовета </w:t>
      </w:r>
    </w:p>
    <w:p w:rsidR="00DE3F59" w:rsidRPr="00D63218" w:rsidRDefault="00DE3F59" w:rsidP="00DE3F59">
      <w:pPr>
        <w:suppressAutoHyphens/>
        <w:rPr>
          <w:sz w:val="28"/>
          <w:szCs w:val="28"/>
        </w:rPr>
      </w:pPr>
      <w:r w:rsidRPr="00D63218">
        <w:rPr>
          <w:sz w:val="28"/>
          <w:szCs w:val="28"/>
        </w:rPr>
        <w:t>Кыштовского района Новосибирской области</w:t>
      </w:r>
      <w:r>
        <w:rPr>
          <w:sz w:val="28"/>
          <w:szCs w:val="28"/>
        </w:rPr>
        <w:t xml:space="preserve">                              С.Р. Берулава</w:t>
      </w:r>
    </w:p>
    <w:p w:rsidR="00DE3F59" w:rsidRDefault="00DE3F59" w:rsidP="00DE3F59">
      <w:pPr>
        <w:suppressAutoHyphens/>
        <w:rPr>
          <w:sz w:val="28"/>
          <w:szCs w:val="28"/>
        </w:rPr>
      </w:pPr>
    </w:p>
    <w:p w:rsidR="00DE3F59" w:rsidRPr="00D63218" w:rsidRDefault="00DE3F59" w:rsidP="00DE3F59">
      <w:pPr>
        <w:suppressAutoHyphens/>
        <w:rPr>
          <w:sz w:val="28"/>
          <w:szCs w:val="28"/>
        </w:rPr>
      </w:pPr>
    </w:p>
    <w:p w:rsidR="00DE3F59" w:rsidRPr="00D63218" w:rsidRDefault="00DE3F59" w:rsidP="00DE3F59">
      <w:pPr>
        <w:suppressAutoHyphens/>
        <w:rPr>
          <w:sz w:val="28"/>
          <w:szCs w:val="28"/>
        </w:rPr>
      </w:pPr>
      <w:r w:rsidRPr="00D63218">
        <w:rPr>
          <w:sz w:val="28"/>
          <w:szCs w:val="28"/>
        </w:rPr>
        <w:lastRenderedPageBreak/>
        <w:t xml:space="preserve">Глава </w:t>
      </w:r>
      <w:r>
        <w:rPr>
          <w:sz w:val="28"/>
          <w:szCs w:val="28"/>
        </w:rPr>
        <w:t xml:space="preserve">Вараксинского </w:t>
      </w:r>
      <w:r w:rsidRPr="00D63218">
        <w:rPr>
          <w:sz w:val="28"/>
          <w:szCs w:val="28"/>
        </w:rPr>
        <w:t xml:space="preserve">сельсовета </w:t>
      </w:r>
    </w:p>
    <w:p w:rsidR="00DE3F59" w:rsidRPr="00D63218" w:rsidRDefault="00DE3F59" w:rsidP="00DE3F59">
      <w:pPr>
        <w:suppressAutoHyphens/>
        <w:rPr>
          <w:sz w:val="28"/>
          <w:szCs w:val="28"/>
        </w:rPr>
      </w:pPr>
      <w:r w:rsidRPr="00D63218">
        <w:rPr>
          <w:sz w:val="28"/>
          <w:szCs w:val="28"/>
        </w:rPr>
        <w:t xml:space="preserve">Кыштовского района Новосибирской области </w:t>
      </w:r>
      <w:r>
        <w:rPr>
          <w:sz w:val="28"/>
          <w:szCs w:val="28"/>
        </w:rPr>
        <w:t xml:space="preserve">                              Н.В. Рак</w:t>
      </w:r>
    </w:p>
    <w:p w:rsidR="00467AF1" w:rsidRDefault="00467AF1"/>
    <w:p w:rsidR="00DE3F59" w:rsidRDefault="00DE3F59"/>
    <w:p w:rsidR="00DE3F59" w:rsidRDefault="00DE3F59"/>
    <w:p w:rsidR="00DE3F59" w:rsidRDefault="00DE3F59"/>
    <w:p w:rsidR="00DE3F59" w:rsidRDefault="00DE3F59" w:rsidP="00DE3F59">
      <w:pPr>
        <w:pStyle w:val="rtecenter"/>
        <w:shd w:val="clear" w:color="auto" w:fill="FFFFFF"/>
        <w:spacing w:before="0" w:beforeAutospacing="0"/>
        <w:jc w:val="center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   </w:t>
      </w:r>
      <w:r>
        <w:rPr>
          <w:rStyle w:val="a6"/>
          <w:rFonts w:ascii="Inter" w:hAnsi="Inter"/>
          <w:color w:val="212529"/>
        </w:rPr>
        <w:t>        О ДЕЯТЕЛЬНОСТИ ПРОКУРАТУРЫ КЫШТОВСКОГО РАЙОНА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Style w:val="a6"/>
          <w:rFonts w:ascii="Inter" w:hAnsi="Inter"/>
          <w:color w:val="212529"/>
        </w:rPr>
        <w:t>О РЕЗУЛЬТАТАХ ПРОВЕРОК В СФЕРЕ ЗДРАВООХРАНЕНИЯ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Прокуратурой Кыштовского района совместно со специалистом ТО Росздравнадзора по Новосибирской области проведена проверка исполнения ГБУЗ НСО Кыштовская ЦРБ требований законодательства в сфере охраны здоровья.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Установлено, что ГБУЗ НСО Кыштовская ЦРБ в установленный законодательством срок не были представлены в ФГИС МДЛП сведения о выводе из оборота упаковок лекарственных препаратов с истекшим сроком годности, что является нарушением  ч. 7 ст. 67 Федерального закона от 12.04.2010 № 61-ФЗ «Об обращении лекарственных средств».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По результатам проверки главному врачу ГБУЗ НСО Кыштовская ЦРБ внесено представление, рассмотрено, удовлетворено, нарушения устранены, 2 лица привлечено к дисциплинарной ответственности, в отношении должностного лица вынесено постановление по делу об административном правонарушении, предусмотренном ч. 2 ст. 6.34 КоАП РФ.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Аналогичные нарушения выявлены у ИП Соломахиной Ю.А., внесено представление, которое рассмотрено, нарушения устранены.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Style w:val="a6"/>
          <w:rFonts w:ascii="Inter" w:hAnsi="Inter"/>
          <w:color w:val="212529"/>
        </w:rPr>
        <w:t>ПРОКУРАТУРА ЗАЩИТИЛА ПРАВА НЕСОВЕРШЕННОЛЕТНИХ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Прокуратурой Кыштовского района проведена проверка по факту получения несовершеннолетним травмы в муниципальном бюджетном учреждении дополнительного образования детской юношеской спортивной школы «Сокол» (далее – МБУ ДО ДЮСШ «Сокол»).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В ходе проверки выявлены нарушения при нахождении несовершеннолетних в спортивном учреждении, в результате чего двое несовершеннолетних самостоятельно зашли в зал для занятия самбо, где вследствие борьбы один из учеников получил закрытую черепно-мозговую травму.</w:t>
      </w:r>
    </w:p>
    <w:p w:rsidR="00DE3F59" w:rsidRP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По результатам принятых прокуратурой района мер реагирования и.о. руководителя учреждения привлечен к дисциплинарной ответственности, усилен контроль за исполнением работниками МБУ ДО ДЮСШ «Сокол» своих должностных обязанностей, проведены дополнительные инструктажи о необходимости исполнения действующего законодательства.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Style w:val="a6"/>
          <w:rFonts w:ascii="Inter" w:hAnsi="Inter"/>
          <w:color w:val="212529"/>
        </w:rPr>
        <w:t>СХЕМЫ ТЕЛЕФОННЫХ МОШЕННИЧЕСТВ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Наиболее распространенными схемами телефонных мошенничеств в 2025 году стали мнимая "замена" ключей от домофона, а также липовые звонки якобы от сотрудников образовательных учреждений (школ, садиков) и от имени «Почты России».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Так, злоумышленники представляются сотрудниками, проводящими замену оборудования в подъезде, и спрашивают, сколько ключей требуется жителям дома. Когда человек (жертва) соглашается, мошенники сообщают, что сейчас придет смс с кодом для входа в подъезд, и просят назвать этот код якобы для внесения в базу. Особенно опасно, так как звонки часто совпадают с реальной заменой домофона в доме.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lastRenderedPageBreak/>
        <w:t>Второй не менее популярной схемой стали звонки родителям или школьникам от имени работников учебного заведения. Мошенники говорят об электронном дневнике, успеваемости ребенка, одновременно пытаясь войти в аккаунт жертвы на госуслугах. Под предлогом "обновления системы" они просят сообщить смс-код, который приходит от госуслуг, и таким образом получают доступ к личному кабинету.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Еще одной опасной схемой стали ложные звонки от имени "Почты России". Преступники представляются сотрудниками сортировочного центра компании и сообщают о "потерянной посылке". Они просят назвать код, якобы необходимый для доставки, но на самом деле этот код также дает доступ к аккаунту на госуслугах.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Граждане, просим Вас быть бдительными и не поддаваться уловка мошенников!!!!!!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Style w:val="a6"/>
          <w:rFonts w:ascii="Inter" w:hAnsi="Inter"/>
          <w:color w:val="212529"/>
        </w:rPr>
        <w:t>Ответственность родителей за неисполнение или ненадлежащее исполнение своих обязанностей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Родители несут ответственность за воспитание и развитие своих несовершеннолетних детей. Согласно п. 1 ст. 63, абз. 2, 3 п. 1 ст. 65 СК РФ способы воспитания детей должны исключать жестокое обращение с ними.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За неисполнение или ненадлежащее исполнение родителями несовершеннолетних обязанностей по содержанию или воспитанию несовершеннолетних они могут быть привлечены к административной ответственности в виде предупреждения или наложения административного штрафа в размере от 100 до 500 руб. (ч. 1 ст. 5.35 КоАП РФ).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Если такое деяние соединено с жестоким обращением с детьми, возможно привлечение родителей к уголовной ответственности, а также лишение родительских прав (ст. 156 УК РФ; ст. 69 СК РФ).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При этом родители также могут привлекаться к административной и уголовной ответственности за вовлечение несовершеннолетнего в совершение антиобщественных действий, в частности употребление алкогольной и спиртосодержащей продукции, новых потенциально опасных психоактивных веществ или одурманивающих веществ. За вовлечение несовершеннолетнего (несовершеннолетних) в совершение преступления родители привлекаются к уголовной ответственности (ч. 2 ст. 6.10 КоАП РФ; ч. 2 - 4 ст. 150, ч. 2, 3 ст. 151 УК РФ).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Кроме того, нахождение несовершеннолетних в возрасте до 16 лет в состоянии опьянения, либо потребление (распитие) ими алкогольной и спиртосодержащей продукции, либо потребление ими наркотических средств или психотропных веществ без назначения врача, новых потенциально опасных психоактивных веществ или одурманивающих веществ может повлечь наложение административного штрафа на родителей несовершеннолетних в размере от 1 500 до 2 000 руб. (ст. 20.22 КоАП РФ).</w:t>
      </w:r>
      <w:bookmarkStart w:id="0" w:name="_GoBack"/>
      <w:bookmarkEnd w:id="0"/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Style w:val="a6"/>
          <w:rFonts w:ascii="Inter" w:hAnsi="Inter"/>
          <w:color w:val="212529"/>
        </w:rPr>
        <w:t>Ответственность за коррупционные правонарушения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Коррупция - это незаконное использование своего служебного положения или злоупотребление полномочиями для получения себе или третьим лицам денег, имущества, имущественных прав, услуг и иной выгоды.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Федеральным законом «О противодействии коррупции» установлены для лиц, замещающих должности государственной и муниципальной службы, следующие запреты и обязанности: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- запрет открывать и иметь счета (вклады), хранить наличные денежные средства и ценности в иностранных банках, расположенных за пределами территории РФ, владеть и (или) пользоваться иностранными финансовыми инструментами;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lastRenderedPageBreak/>
        <w:t>- обязанность представлять сведения о своих доходах, расходах, об имуществе и обязательствах имущественного характера;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- обязанность уведомлять о склонении к совершению коррупционных правонарушений;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- обязанность принимать меры по недопущению любой возможности возникновения конфликта интересов, в письменной форме уведомить своего непосредственного начальника о возникшем конфликте или о возможности его возникновения, как только станет об этом известно;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- обязанность в целях предотвращения конфликта интересов передать принадлежащие ценные бумаги, акции (доли участия, паи в уставных (складочных) капиталах организаций) в доверительное управление в соответствии с законодательством РФ.</w:t>
      </w:r>
    </w:p>
    <w:p w:rsidR="00DE3F59" w:rsidRDefault="00DE3F59" w:rsidP="00DE3F59">
      <w:pPr>
        <w:pStyle w:val="a5"/>
        <w:shd w:val="clear" w:color="auto" w:fill="FFFFFF"/>
        <w:spacing w:before="0" w:beforeAutospacing="0"/>
        <w:rPr>
          <w:rFonts w:ascii="Inter" w:hAnsi="Inter"/>
          <w:color w:val="212529"/>
        </w:rPr>
      </w:pPr>
      <w:r>
        <w:rPr>
          <w:rFonts w:ascii="Inter" w:hAnsi="Inter"/>
          <w:color w:val="212529"/>
        </w:rPr>
        <w:t>Неисполнение данных обязанностей и запретов является коррупционным правонарушением, влекущим увольнение государственного или муниципального служащего с государственной или муниципальной службы, за исключением случаев, установленных федеральными законами.</w:t>
      </w:r>
    </w:p>
    <w:p w:rsidR="00DE3F59" w:rsidRDefault="00DE3F59"/>
    <w:p w:rsidR="00DE3F59" w:rsidRDefault="00DE3F59" w:rsidP="00DE3F59">
      <w:pPr>
        <w:pStyle w:val="a4"/>
        <w:pBdr>
          <w:bottom w:val="single" w:sz="12" w:space="1" w:color="auto"/>
        </w:pBdr>
        <w:jc w:val="both"/>
        <w:rPr>
          <w:rFonts w:ascii="Times New Roman" w:hAnsi="Times New Roman"/>
          <w:sz w:val="24"/>
          <w:szCs w:val="24"/>
        </w:rPr>
      </w:pPr>
    </w:p>
    <w:p w:rsidR="00DE3F59" w:rsidRDefault="00DE3F59" w:rsidP="00DE3F59">
      <w:pPr>
        <w:pStyle w:val="a4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Издатель: орган местного самоуправления Вараксинского сельсовета Кыштовского района Новосибирской области. Редакционный Совет – Рак Н.В., Колесникова И.В. Распечатка «Вараксинского Вестника» осуществлена на оборудовании Вараксинского сельсовета, отпечатано на формате А-4</w:t>
      </w:r>
    </w:p>
    <w:p w:rsidR="00DE3F59" w:rsidRDefault="00DE3F59"/>
    <w:sectPr w:rsidR="00DE3F59" w:rsidSect="005D5899">
      <w:pgSz w:w="11907" w:h="16840" w:code="9"/>
      <w:pgMar w:top="851" w:right="850" w:bottom="426" w:left="1418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6D4F"/>
    <w:rsid w:val="00356D4F"/>
    <w:rsid w:val="00467AF1"/>
    <w:rsid w:val="00DE3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FDE5A4"/>
  <w15:chartTrackingRefBased/>
  <w15:docId w15:val="{2EF485D7-3373-4CDB-8F4E-F48B07079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3F5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DE3F59"/>
    <w:rPr>
      <w:rFonts w:ascii="Calibri" w:eastAsia="Calibri" w:hAnsi="Calibri" w:cs="Times New Roman"/>
    </w:rPr>
  </w:style>
  <w:style w:type="paragraph" w:styleId="a4">
    <w:name w:val="No Spacing"/>
    <w:link w:val="a3"/>
    <w:uiPriority w:val="1"/>
    <w:qFormat/>
    <w:rsid w:val="00DE3F59"/>
    <w:pPr>
      <w:spacing w:line="256" w:lineRule="auto"/>
    </w:pPr>
    <w:rPr>
      <w:rFonts w:ascii="Calibri" w:eastAsia="Calibri" w:hAnsi="Calibri" w:cs="Times New Roman"/>
    </w:rPr>
  </w:style>
  <w:style w:type="paragraph" w:styleId="a5">
    <w:name w:val="Normal (Web)"/>
    <w:basedOn w:val="a"/>
    <w:uiPriority w:val="99"/>
    <w:unhideWhenUsed/>
    <w:rsid w:val="00DE3F59"/>
    <w:pPr>
      <w:spacing w:before="100" w:beforeAutospacing="1" w:after="100" w:afterAutospacing="1"/>
    </w:pPr>
    <w:rPr>
      <w:sz w:val="24"/>
      <w:szCs w:val="24"/>
    </w:rPr>
  </w:style>
  <w:style w:type="character" w:styleId="a6">
    <w:name w:val="Strong"/>
    <w:basedOn w:val="a0"/>
    <w:uiPriority w:val="22"/>
    <w:qFormat/>
    <w:rsid w:val="00DE3F59"/>
    <w:rPr>
      <w:b/>
      <w:bCs/>
    </w:rPr>
  </w:style>
  <w:style w:type="paragraph" w:customStyle="1" w:styleId="rtecenter">
    <w:name w:val="rtecenter"/>
    <w:basedOn w:val="a"/>
    <w:rsid w:val="00DE3F59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196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23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4</Pages>
  <Words>1324</Words>
  <Characters>7548</Characters>
  <Application>Microsoft Office Word</Application>
  <DocSecurity>0</DocSecurity>
  <Lines>62</Lines>
  <Paragraphs>17</Paragraphs>
  <ScaleCrop>false</ScaleCrop>
  <Company/>
  <LinksUpToDate>false</LinksUpToDate>
  <CharactersWithSpaces>8855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 резерв</dc:creator>
  <cp:keywords/>
  <dc:description/>
  <cp:lastModifiedBy>Администратор резерв</cp:lastModifiedBy>
  <cp:revision>2</cp:revision>
  <dcterms:created xsi:type="dcterms:W3CDTF">2025-04-24T04:53:00Z</dcterms:created>
  <dcterms:modified xsi:type="dcterms:W3CDTF">2025-04-24T05:05:00Z</dcterms:modified>
</cp:coreProperties>
</file>